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AAA3" w14:textId="77777777" w:rsidR="00FB52FF" w:rsidRPr="0034794F" w:rsidRDefault="00202D43" w:rsidP="00202D43">
      <w:pPr>
        <w:pStyle w:val="Nzev"/>
        <w:jc w:val="both"/>
        <w:outlineLvl w:val="0"/>
        <w:rPr>
          <w:rFonts w:asciiTheme="majorHAnsi" w:hAnsiTheme="majorHAnsi"/>
          <w:i w:val="0"/>
          <w:iCs w:val="0"/>
        </w:rPr>
      </w:pPr>
      <w:r w:rsidRPr="0034794F">
        <w:rPr>
          <w:rFonts w:asciiTheme="majorHAnsi" w:hAnsiTheme="majorHAnsi"/>
          <w:i w:val="0"/>
          <w:iCs w:val="0"/>
          <w:noProof/>
        </w:rPr>
        <w:drawing>
          <wp:anchor distT="0" distB="0" distL="114300" distR="114300" simplePos="0" relativeHeight="251659264" behindDoc="1" locked="0" layoutInCell="1" allowOverlap="1" wp14:anchorId="1194DA43" wp14:editId="1685ED59">
            <wp:simplePos x="0" y="0"/>
            <wp:positionH relativeFrom="column">
              <wp:posOffset>1633855</wp:posOffset>
            </wp:positionH>
            <wp:positionV relativeFrom="paragraph">
              <wp:posOffset>-320675</wp:posOffset>
            </wp:positionV>
            <wp:extent cx="2724150" cy="1059180"/>
            <wp:effectExtent l="19050" t="0" r="0" b="0"/>
            <wp:wrapTight wrapText="bothSides">
              <wp:wrapPolygon edited="0">
                <wp:start x="-151" y="0"/>
                <wp:lineTo x="-151" y="21367"/>
                <wp:lineTo x="21600" y="21367"/>
                <wp:lineTo x="21600" y="0"/>
                <wp:lineTo x="-151" y="0"/>
              </wp:wrapPolygon>
            </wp:wrapTight>
            <wp:docPr id="1" name="obrázek 2" descr="logo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D611E5" w14:textId="77777777" w:rsidR="00FB52FF" w:rsidRPr="0034794F" w:rsidRDefault="00FB52FF" w:rsidP="00202D43">
      <w:pPr>
        <w:pStyle w:val="Nzev"/>
        <w:jc w:val="both"/>
        <w:outlineLvl w:val="0"/>
        <w:rPr>
          <w:rFonts w:asciiTheme="majorHAnsi" w:hAnsiTheme="majorHAnsi"/>
          <w:i w:val="0"/>
          <w:iCs w:val="0"/>
        </w:rPr>
      </w:pPr>
    </w:p>
    <w:p w14:paraId="1D796080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</w:rPr>
      </w:pPr>
    </w:p>
    <w:p w14:paraId="5477CDF7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</w:rPr>
      </w:pPr>
    </w:p>
    <w:p w14:paraId="132550CE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</w:rPr>
      </w:pPr>
    </w:p>
    <w:p w14:paraId="19999AAC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</w:rPr>
      </w:pPr>
    </w:p>
    <w:p w14:paraId="1E3D5E42" w14:textId="77777777" w:rsidR="0034794F" w:rsidRDefault="00FB52FF" w:rsidP="00202D43">
      <w:pPr>
        <w:jc w:val="center"/>
        <w:rPr>
          <w:rFonts w:asciiTheme="majorHAnsi" w:hAnsiTheme="majorHAnsi" w:cstheme="minorHAnsi"/>
          <w:b/>
          <w:bCs/>
          <w:color w:val="000080"/>
        </w:rPr>
      </w:pPr>
      <w:r w:rsidRPr="0034794F">
        <w:rPr>
          <w:rFonts w:asciiTheme="majorHAnsi" w:hAnsiTheme="majorHAnsi" w:cstheme="minorHAnsi"/>
          <w:b/>
          <w:bCs/>
        </w:rPr>
        <w:t>STŘEDNÍ ŠKOLA LETECKÉ A VÝPOČETNÍ TECHNIKY, ODOLENA VODA,</w:t>
      </w:r>
      <w:r w:rsidRPr="0034794F">
        <w:rPr>
          <w:rFonts w:asciiTheme="majorHAnsi" w:hAnsiTheme="majorHAnsi" w:cstheme="minorHAnsi"/>
          <w:b/>
          <w:bCs/>
          <w:color w:val="000080"/>
        </w:rPr>
        <w:t xml:space="preserve"> </w:t>
      </w:r>
    </w:p>
    <w:p w14:paraId="34CF75ED" w14:textId="4C3166B0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  <w:color w:val="000080"/>
        </w:rPr>
      </w:pPr>
      <w:r w:rsidRPr="0034794F">
        <w:rPr>
          <w:rFonts w:asciiTheme="majorHAnsi" w:hAnsiTheme="majorHAnsi" w:cstheme="minorHAnsi"/>
          <w:b/>
          <w:bCs/>
        </w:rPr>
        <w:t>U LETIŠTĚ 370</w:t>
      </w:r>
    </w:p>
    <w:p w14:paraId="15EBDCD7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</w:rPr>
      </w:pPr>
    </w:p>
    <w:p w14:paraId="1483F27C" w14:textId="77777777" w:rsidR="00FB52FF" w:rsidRPr="0034794F" w:rsidRDefault="00FB52FF" w:rsidP="00202D43">
      <w:pPr>
        <w:keepNext/>
        <w:jc w:val="center"/>
        <w:outlineLvl w:val="5"/>
        <w:rPr>
          <w:rFonts w:asciiTheme="majorHAnsi" w:hAnsiTheme="majorHAnsi" w:cstheme="minorHAnsi"/>
          <w:bCs/>
          <w:color w:val="000080"/>
        </w:rPr>
      </w:pPr>
    </w:p>
    <w:p w14:paraId="24FA3260" w14:textId="77777777" w:rsidR="00FB52FF" w:rsidRPr="0034794F" w:rsidRDefault="00FB52FF" w:rsidP="00202D43">
      <w:pPr>
        <w:keepNext/>
        <w:jc w:val="center"/>
        <w:outlineLvl w:val="5"/>
        <w:rPr>
          <w:rFonts w:asciiTheme="majorHAnsi" w:hAnsiTheme="majorHAnsi" w:cstheme="minorHAnsi"/>
          <w:b/>
          <w:color w:val="0066FF"/>
          <w:sz w:val="56"/>
        </w:rPr>
      </w:pPr>
      <w:r w:rsidRPr="0034794F">
        <w:rPr>
          <w:rFonts w:asciiTheme="majorHAnsi" w:hAnsiTheme="majorHAnsi" w:cstheme="minorHAnsi"/>
          <w:b/>
          <w:color w:val="0066FF"/>
          <w:sz w:val="56"/>
        </w:rPr>
        <w:t>ZPRÁVA VÝCHOVNÉHO PORADCE</w:t>
      </w:r>
    </w:p>
    <w:p w14:paraId="2D6B509D" w14:textId="0462E0D4" w:rsidR="00FB52FF" w:rsidRPr="0034794F" w:rsidRDefault="00FB52FF" w:rsidP="00202D43">
      <w:pPr>
        <w:keepNext/>
        <w:jc w:val="center"/>
        <w:outlineLvl w:val="5"/>
        <w:rPr>
          <w:rFonts w:asciiTheme="majorHAnsi" w:hAnsiTheme="majorHAnsi" w:cstheme="minorHAnsi"/>
          <w:b/>
          <w:color w:val="0066FF"/>
          <w:sz w:val="56"/>
        </w:rPr>
      </w:pPr>
      <w:r w:rsidRPr="0034794F">
        <w:rPr>
          <w:rFonts w:asciiTheme="majorHAnsi" w:hAnsiTheme="majorHAnsi" w:cstheme="minorHAnsi"/>
          <w:b/>
          <w:color w:val="0066FF"/>
          <w:sz w:val="56"/>
        </w:rPr>
        <w:t>ZA ŠKOLNÍ ROK 20</w:t>
      </w:r>
      <w:r w:rsidR="00C11DF3" w:rsidRPr="0034794F">
        <w:rPr>
          <w:rFonts w:asciiTheme="majorHAnsi" w:hAnsiTheme="majorHAnsi" w:cstheme="minorHAnsi"/>
          <w:b/>
          <w:color w:val="0066FF"/>
          <w:sz w:val="56"/>
        </w:rPr>
        <w:t>2</w:t>
      </w:r>
      <w:r w:rsidR="00C21312">
        <w:rPr>
          <w:rFonts w:asciiTheme="majorHAnsi" w:hAnsiTheme="majorHAnsi" w:cstheme="minorHAnsi"/>
          <w:b/>
          <w:color w:val="0066FF"/>
          <w:sz w:val="56"/>
        </w:rPr>
        <w:t>1</w:t>
      </w:r>
      <w:r w:rsidRPr="0034794F">
        <w:rPr>
          <w:rFonts w:asciiTheme="majorHAnsi" w:hAnsiTheme="majorHAnsi" w:cstheme="minorHAnsi"/>
          <w:b/>
          <w:color w:val="0066FF"/>
          <w:sz w:val="56"/>
        </w:rPr>
        <w:t>/</w:t>
      </w:r>
      <w:r w:rsidR="00D15B40" w:rsidRPr="0034794F">
        <w:rPr>
          <w:rFonts w:asciiTheme="majorHAnsi" w:hAnsiTheme="majorHAnsi" w:cstheme="minorHAnsi"/>
          <w:b/>
          <w:color w:val="0066FF"/>
          <w:sz w:val="56"/>
        </w:rPr>
        <w:t>20</w:t>
      </w:r>
      <w:r w:rsidR="00C11DF3" w:rsidRPr="0034794F">
        <w:rPr>
          <w:rFonts w:asciiTheme="majorHAnsi" w:hAnsiTheme="majorHAnsi" w:cstheme="minorHAnsi"/>
          <w:b/>
          <w:color w:val="0066FF"/>
          <w:sz w:val="56"/>
        </w:rPr>
        <w:t>2</w:t>
      </w:r>
      <w:r w:rsidR="00C21312">
        <w:rPr>
          <w:rFonts w:asciiTheme="majorHAnsi" w:hAnsiTheme="majorHAnsi" w:cstheme="minorHAnsi"/>
          <w:b/>
          <w:color w:val="0066FF"/>
          <w:sz w:val="56"/>
        </w:rPr>
        <w:t>2</w:t>
      </w:r>
    </w:p>
    <w:p w14:paraId="0900524F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  <w:color w:val="800000"/>
        </w:rPr>
      </w:pPr>
    </w:p>
    <w:p w14:paraId="6C6247CF" w14:textId="77777777" w:rsidR="00FB52FF" w:rsidRPr="0034794F" w:rsidRDefault="00FB52FF" w:rsidP="00202D43">
      <w:pPr>
        <w:jc w:val="center"/>
        <w:rPr>
          <w:rFonts w:asciiTheme="majorHAnsi" w:hAnsiTheme="majorHAnsi" w:cstheme="minorHAnsi"/>
        </w:rPr>
      </w:pPr>
      <w:r w:rsidRPr="0034794F">
        <w:rPr>
          <w:rFonts w:asciiTheme="majorHAnsi" w:hAnsiTheme="majorHAnsi" w:cstheme="minorHAnsi"/>
        </w:rPr>
        <w:object w:dxaOrig="6999" w:dyaOrig="4659" w14:anchorId="2AEF1A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4pt;height:233.4pt" o:ole="">
            <v:imagedata r:id="rId9" o:title=""/>
          </v:shape>
          <o:OLEObject Type="Embed" ProgID="Photoshop.Image.9" ShapeID="_x0000_i1025" DrawAspect="Content" ObjectID="_1725886825" r:id="rId10">
            <o:FieldCodes>\s</o:FieldCodes>
          </o:OLEObject>
        </w:object>
      </w:r>
    </w:p>
    <w:p w14:paraId="1169C95D" w14:textId="77777777" w:rsidR="00FB52FF" w:rsidRPr="0034794F" w:rsidRDefault="00FB52FF" w:rsidP="00202D43">
      <w:pPr>
        <w:jc w:val="center"/>
        <w:rPr>
          <w:rFonts w:asciiTheme="majorHAnsi" w:hAnsiTheme="majorHAnsi" w:cstheme="minorHAnsi"/>
        </w:rPr>
      </w:pPr>
    </w:p>
    <w:p w14:paraId="225E9D53" w14:textId="77777777" w:rsidR="00FB52FF" w:rsidRPr="0034794F" w:rsidRDefault="00FB52FF" w:rsidP="00202D43">
      <w:pPr>
        <w:jc w:val="center"/>
        <w:rPr>
          <w:rFonts w:asciiTheme="majorHAnsi" w:hAnsiTheme="majorHAnsi" w:cstheme="minorHAnsi"/>
        </w:rPr>
      </w:pPr>
    </w:p>
    <w:p w14:paraId="22C636E5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  <w:color w:val="000080"/>
        </w:rPr>
      </w:pPr>
    </w:p>
    <w:p w14:paraId="2934BC72" w14:textId="255E2858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  <w:color w:val="000080"/>
        </w:rPr>
      </w:pPr>
      <w:r w:rsidRPr="0034794F">
        <w:rPr>
          <w:rFonts w:asciiTheme="majorHAnsi" w:hAnsiTheme="majorHAnsi" w:cstheme="minorHAnsi"/>
          <w:b/>
          <w:bCs/>
          <w:color w:val="000080"/>
        </w:rPr>
        <w:t xml:space="preserve">Zpracovala ke dni </w:t>
      </w:r>
      <w:r w:rsidR="00C11DF3" w:rsidRPr="0034794F">
        <w:rPr>
          <w:rFonts w:asciiTheme="majorHAnsi" w:hAnsiTheme="majorHAnsi" w:cstheme="minorHAnsi"/>
          <w:b/>
          <w:bCs/>
          <w:color w:val="000080"/>
        </w:rPr>
        <w:t>1</w:t>
      </w:r>
      <w:r w:rsidRPr="0034794F">
        <w:rPr>
          <w:rFonts w:asciiTheme="majorHAnsi" w:hAnsiTheme="majorHAnsi" w:cstheme="minorHAnsi"/>
          <w:b/>
          <w:bCs/>
          <w:color w:val="000080"/>
        </w:rPr>
        <w:t xml:space="preserve">. </w:t>
      </w:r>
      <w:r w:rsidR="00D15B40" w:rsidRPr="0034794F">
        <w:rPr>
          <w:rFonts w:asciiTheme="majorHAnsi" w:hAnsiTheme="majorHAnsi" w:cstheme="minorHAnsi"/>
          <w:b/>
          <w:bCs/>
          <w:color w:val="000080"/>
        </w:rPr>
        <w:t>9. 202</w:t>
      </w:r>
      <w:r w:rsidR="00C21312">
        <w:rPr>
          <w:rFonts w:asciiTheme="majorHAnsi" w:hAnsiTheme="majorHAnsi" w:cstheme="minorHAnsi"/>
          <w:b/>
          <w:bCs/>
          <w:color w:val="000080"/>
        </w:rPr>
        <w:t>2</w:t>
      </w:r>
      <w:r w:rsidRPr="0034794F">
        <w:rPr>
          <w:rFonts w:asciiTheme="majorHAnsi" w:hAnsiTheme="majorHAnsi" w:cstheme="minorHAnsi"/>
          <w:b/>
          <w:bCs/>
          <w:color w:val="000080"/>
        </w:rPr>
        <w:t>: Ing. Michaela Martinů, výchovná poradkyně</w:t>
      </w:r>
    </w:p>
    <w:p w14:paraId="672E1F4E" w14:textId="77777777" w:rsidR="00FB52FF" w:rsidRPr="0034794F" w:rsidRDefault="00FB52FF" w:rsidP="00202D43">
      <w:pPr>
        <w:jc w:val="both"/>
        <w:rPr>
          <w:rFonts w:asciiTheme="majorHAnsi" w:hAnsiTheme="majorHAnsi" w:cstheme="minorHAnsi"/>
          <w:b/>
          <w:bCs/>
          <w:color w:val="000080"/>
        </w:rPr>
      </w:pPr>
    </w:p>
    <w:p w14:paraId="6F73CE85" w14:textId="77777777" w:rsidR="00FB52FF" w:rsidRPr="0034794F" w:rsidRDefault="00FB52FF" w:rsidP="00202D43">
      <w:pPr>
        <w:jc w:val="both"/>
        <w:rPr>
          <w:rFonts w:asciiTheme="majorHAnsi" w:hAnsiTheme="majorHAnsi" w:cstheme="minorHAnsi"/>
          <w:b/>
          <w:bCs/>
          <w:color w:val="000080"/>
        </w:rPr>
      </w:pPr>
    </w:p>
    <w:p w14:paraId="48C6C6B1" w14:textId="77777777" w:rsidR="00FB52FF" w:rsidRPr="0034794F" w:rsidRDefault="00FB52FF" w:rsidP="00202D43">
      <w:pPr>
        <w:jc w:val="both"/>
        <w:rPr>
          <w:rFonts w:asciiTheme="majorHAnsi" w:hAnsiTheme="majorHAnsi" w:cstheme="minorHAnsi"/>
          <w:b/>
          <w:bCs/>
          <w:color w:val="000080"/>
        </w:rPr>
      </w:pPr>
    </w:p>
    <w:p w14:paraId="0CC1503E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  <w:bCs/>
        </w:rPr>
      </w:pPr>
      <w:r w:rsidRPr="0034794F">
        <w:rPr>
          <w:rFonts w:asciiTheme="majorHAnsi" w:hAnsiTheme="majorHAnsi" w:cstheme="minorHAnsi"/>
          <w:b/>
          <w:bCs/>
        </w:rPr>
        <w:t>ADRESA :</w:t>
      </w:r>
    </w:p>
    <w:p w14:paraId="6F300920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</w:rPr>
      </w:pPr>
      <w:r w:rsidRPr="0034794F">
        <w:rPr>
          <w:rFonts w:asciiTheme="majorHAnsi" w:hAnsiTheme="majorHAnsi" w:cstheme="minorHAnsi"/>
          <w:b/>
        </w:rPr>
        <w:t>U Letiště 370</w:t>
      </w:r>
    </w:p>
    <w:p w14:paraId="20DB1015" w14:textId="77777777" w:rsidR="00FB52FF" w:rsidRPr="0034794F" w:rsidRDefault="00FB52FF" w:rsidP="00202D43">
      <w:pPr>
        <w:jc w:val="center"/>
        <w:rPr>
          <w:rFonts w:asciiTheme="majorHAnsi" w:hAnsiTheme="majorHAnsi" w:cstheme="minorHAnsi"/>
          <w:b/>
        </w:rPr>
      </w:pPr>
      <w:r w:rsidRPr="0034794F">
        <w:rPr>
          <w:rFonts w:asciiTheme="majorHAnsi" w:hAnsiTheme="majorHAnsi" w:cstheme="minorHAnsi"/>
          <w:b/>
        </w:rPr>
        <w:t>250 70  Odolena Voda</w:t>
      </w:r>
    </w:p>
    <w:p w14:paraId="0F04A80F" w14:textId="77777777" w:rsidR="00202D43" w:rsidRPr="0034794F" w:rsidRDefault="00202D43" w:rsidP="00202D43">
      <w:pPr>
        <w:jc w:val="both"/>
        <w:rPr>
          <w:rFonts w:asciiTheme="majorHAnsi" w:hAnsiTheme="majorHAnsi" w:cstheme="minorHAnsi"/>
          <w:b/>
        </w:rPr>
      </w:pPr>
    </w:p>
    <w:p w14:paraId="40B0044B" w14:textId="77777777" w:rsidR="00202D43" w:rsidRPr="0034794F" w:rsidRDefault="00202D43" w:rsidP="00202D43">
      <w:pPr>
        <w:jc w:val="both"/>
        <w:rPr>
          <w:rFonts w:asciiTheme="majorHAnsi" w:hAnsiTheme="majorHAnsi" w:cstheme="minorHAnsi"/>
          <w:b/>
        </w:rPr>
      </w:pPr>
    </w:p>
    <w:p w14:paraId="3BA1779B" w14:textId="77777777" w:rsidR="00202D43" w:rsidRPr="0034794F" w:rsidRDefault="00202D43" w:rsidP="00202D43">
      <w:pPr>
        <w:jc w:val="both"/>
        <w:rPr>
          <w:rFonts w:asciiTheme="majorHAnsi" w:hAnsiTheme="majorHAnsi" w:cstheme="minorHAnsi"/>
          <w:b/>
        </w:rPr>
      </w:pPr>
    </w:p>
    <w:p w14:paraId="3C763E4A" w14:textId="77777777" w:rsidR="00202D43" w:rsidRPr="0034794F" w:rsidRDefault="00202D43" w:rsidP="00202D43">
      <w:pPr>
        <w:jc w:val="both"/>
        <w:rPr>
          <w:rFonts w:asciiTheme="majorHAnsi" w:hAnsiTheme="majorHAnsi" w:cstheme="minorHAnsi"/>
          <w:b/>
        </w:rPr>
      </w:pPr>
    </w:p>
    <w:p w14:paraId="1F407394" w14:textId="77777777" w:rsidR="00202D43" w:rsidRPr="0034794F" w:rsidRDefault="00202D43" w:rsidP="00202D43">
      <w:pPr>
        <w:jc w:val="both"/>
        <w:rPr>
          <w:rFonts w:asciiTheme="majorHAnsi" w:hAnsiTheme="majorHAnsi" w:cstheme="minorHAnsi"/>
          <w:b/>
        </w:rPr>
      </w:pPr>
    </w:p>
    <w:p w14:paraId="069EAE50" w14:textId="77777777" w:rsidR="00202D43" w:rsidRPr="0034794F" w:rsidRDefault="00202D43" w:rsidP="00202D43">
      <w:pPr>
        <w:jc w:val="both"/>
        <w:rPr>
          <w:rFonts w:asciiTheme="majorHAnsi" w:hAnsiTheme="majorHAnsi" w:cstheme="minorHAnsi"/>
          <w:b/>
        </w:rPr>
      </w:pPr>
    </w:p>
    <w:p w14:paraId="1091F9B9" w14:textId="77777777" w:rsidR="00202D43" w:rsidRPr="0034794F" w:rsidRDefault="00202D43" w:rsidP="00202D43">
      <w:pPr>
        <w:jc w:val="both"/>
        <w:rPr>
          <w:rFonts w:asciiTheme="majorHAnsi" w:hAnsiTheme="majorHAnsi" w:cstheme="minorHAnsi"/>
          <w:b/>
        </w:rPr>
      </w:pPr>
    </w:p>
    <w:p w14:paraId="4B25ECB2" w14:textId="41ADA974" w:rsidR="004665B8" w:rsidRPr="0034794F" w:rsidRDefault="004665B8" w:rsidP="00202D43">
      <w:pPr>
        <w:jc w:val="both"/>
        <w:outlineLvl w:val="0"/>
        <w:rPr>
          <w:rFonts w:asciiTheme="majorHAnsi" w:hAnsiTheme="majorHAnsi"/>
          <w:b/>
          <w:bCs/>
          <w:u w:val="single"/>
        </w:rPr>
      </w:pPr>
      <w:commentRangeStart w:id="0"/>
      <w:r w:rsidRPr="0034794F">
        <w:rPr>
          <w:rFonts w:asciiTheme="majorHAnsi" w:hAnsiTheme="majorHAnsi"/>
          <w:b/>
          <w:bCs/>
          <w:u w:val="single"/>
        </w:rPr>
        <w:lastRenderedPageBreak/>
        <w:t xml:space="preserve">Základní body činnosti ve školním roce </w:t>
      </w:r>
      <w:r w:rsidR="005025CA" w:rsidRPr="0034794F">
        <w:rPr>
          <w:rFonts w:asciiTheme="majorHAnsi" w:hAnsiTheme="majorHAnsi"/>
          <w:b/>
          <w:bCs/>
          <w:u w:val="single"/>
        </w:rPr>
        <w:t>20</w:t>
      </w:r>
      <w:r w:rsidR="00C11DF3" w:rsidRPr="0034794F">
        <w:rPr>
          <w:rFonts w:asciiTheme="majorHAnsi" w:hAnsiTheme="majorHAnsi"/>
          <w:b/>
          <w:bCs/>
          <w:u w:val="single"/>
        </w:rPr>
        <w:t>2</w:t>
      </w:r>
      <w:r w:rsidR="00B05A6F">
        <w:rPr>
          <w:rFonts w:asciiTheme="majorHAnsi" w:hAnsiTheme="majorHAnsi"/>
          <w:b/>
          <w:bCs/>
          <w:u w:val="single"/>
        </w:rPr>
        <w:t>1</w:t>
      </w:r>
      <w:r w:rsidR="005025CA" w:rsidRPr="0034794F">
        <w:rPr>
          <w:rFonts w:asciiTheme="majorHAnsi" w:hAnsiTheme="majorHAnsi"/>
          <w:b/>
          <w:bCs/>
          <w:u w:val="single"/>
        </w:rPr>
        <w:t>/20</w:t>
      </w:r>
      <w:r w:rsidR="00D15B40" w:rsidRPr="0034794F">
        <w:rPr>
          <w:rFonts w:asciiTheme="majorHAnsi" w:hAnsiTheme="majorHAnsi"/>
          <w:b/>
          <w:bCs/>
          <w:u w:val="single"/>
        </w:rPr>
        <w:t>2</w:t>
      </w:r>
      <w:r w:rsidR="00B05A6F">
        <w:rPr>
          <w:rFonts w:asciiTheme="majorHAnsi" w:hAnsiTheme="majorHAnsi"/>
          <w:b/>
          <w:bCs/>
          <w:u w:val="single"/>
        </w:rPr>
        <w:t>2</w:t>
      </w:r>
      <w:commentRangeEnd w:id="0"/>
      <w:r w:rsidR="003D3010">
        <w:rPr>
          <w:rStyle w:val="Odkaznakoment"/>
        </w:rPr>
        <w:commentReference w:id="0"/>
      </w:r>
    </w:p>
    <w:p w14:paraId="08F6553D" w14:textId="77777777" w:rsidR="00FB52FF" w:rsidRPr="0034794F" w:rsidRDefault="00FB52FF" w:rsidP="00202D43">
      <w:pPr>
        <w:jc w:val="both"/>
        <w:outlineLvl w:val="0"/>
        <w:rPr>
          <w:rFonts w:asciiTheme="majorHAnsi" w:hAnsiTheme="majorHAnsi"/>
          <w:b/>
          <w:bCs/>
        </w:rPr>
      </w:pPr>
    </w:p>
    <w:p w14:paraId="6D30C034" w14:textId="77777777" w:rsidR="004665B8" w:rsidRPr="0034794F" w:rsidRDefault="004665B8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34794F">
        <w:rPr>
          <w:rFonts w:asciiTheme="majorHAnsi" w:hAnsiTheme="majorHAnsi"/>
          <w:b/>
        </w:rPr>
        <w:t>Spolupráce s</w:t>
      </w:r>
      <w:r w:rsidR="000F2D87" w:rsidRPr="0034794F">
        <w:rPr>
          <w:rFonts w:asciiTheme="majorHAnsi" w:hAnsiTheme="majorHAnsi"/>
          <w:b/>
        </w:rPr>
        <w:t> p</w:t>
      </w:r>
      <w:r w:rsidRPr="0034794F">
        <w:rPr>
          <w:rFonts w:asciiTheme="majorHAnsi" w:hAnsiTheme="majorHAnsi"/>
          <w:b/>
        </w:rPr>
        <w:t>edagogicko – psychologickou poradnou (1. ročník, 4. ročník)</w:t>
      </w:r>
    </w:p>
    <w:p w14:paraId="4E257DA9" w14:textId="15619AC3" w:rsidR="001B2CE8" w:rsidRPr="001B2CE8" w:rsidRDefault="004665B8" w:rsidP="001B2CE8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proofErr w:type="gramStart"/>
      <w:r w:rsidRPr="0034794F">
        <w:rPr>
          <w:rFonts w:asciiTheme="majorHAnsi" w:hAnsiTheme="majorHAnsi"/>
          <w:b/>
        </w:rPr>
        <w:t>Preventivní  program</w:t>
      </w:r>
      <w:proofErr w:type="gramEnd"/>
      <w:r w:rsidRPr="0034794F">
        <w:rPr>
          <w:rFonts w:asciiTheme="majorHAnsi" w:hAnsiTheme="majorHAnsi"/>
          <w:b/>
        </w:rPr>
        <w:t xml:space="preserve">  - snížení vysoké absence u problematické skupiny </w:t>
      </w:r>
      <w:r w:rsidR="000F2D87" w:rsidRPr="0034794F">
        <w:rPr>
          <w:rFonts w:asciiTheme="majorHAnsi" w:hAnsiTheme="majorHAnsi"/>
          <w:b/>
        </w:rPr>
        <w:t>žáků</w:t>
      </w:r>
      <w:r w:rsidR="001B2CE8">
        <w:rPr>
          <w:rFonts w:asciiTheme="majorHAnsi" w:hAnsiTheme="majorHAnsi"/>
          <w:b/>
        </w:rPr>
        <w:t>, s</w:t>
      </w:r>
      <w:r w:rsidRPr="001B2CE8">
        <w:rPr>
          <w:rFonts w:asciiTheme="majorHAnsi" w:hAnsiTheme="majorHAnsi"/>
          <w:b/>
        </w:rPr>
        <w:t>nížení neomluvené absence</w:t>
      </w:r>
      <w:r w:rsidR="001B2CE8">
        <w:rPr>
          <w:rFonts w:asciiTheme="majorHAnsi" w:hAnsiTheme="majorHAnsi"/>
          <w:b/>
        </w:rPr>
        <w:t xml:space="preserve"> obecně</w:t>
      </w:r>
    </w:p>
    <w:p w14:paraId="27D7B323" w14:textId="5C7AF4B8" w:rsidR="004F0FEB" w:rsidRDefault="004F0FEB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34794F">
        <w:rPr>
          <w:rFonts w:asciiTheme="majorHAnsi" w:hAnsiTheme="majorHAnsi"/>
          <w:b/>
        </w:rPr>
        <w:t xml:space="preserve">Péče o </w:t>
      </w:r>
      <w:r w:rsidR="009547C3" w:rsidRPr="0034794F">
        <w:rPr>
          <w:rFonts w:asciiTheme="majorHAnsi" w:hAnsiTheme="majorHAnsi"/>
          <w:b/>
        </w:rPr>
        <w:t>žáky se</w:t>
      </w:r>
      <w:r w:rsidRPr="0034794F">
        <w:rPr>
          <w:rFonts w:asciiTheme="majorHAnsi" w:hAnsiTheme="majorHAnsi"/>
          <w:b/>
        </w:rPr>
        <w:t xml:space="preserve"> speciálními vzdělávacími potřebami</w:t>
      </w:r>
      <w:r w:rsidR="0087263B" w:rsidRPr="0034794F">
        <w:rPr>
          <w:rFonts w:asciiTheme="majorHAnsi" w:hAnsiTheme="majorHAnsi"/>
          <w:b/>
        </w:rPr>
        <w:t xml:space="preserve"> (S</w:t>
      </w:r>
      <w:r w:rsidR="00633105" w:rsidRPr="0034794F">
        <w:rPr>
          <w:rFonts w:asciiTheme="majorHAnsi" w:hAnsiTheme="majorHAnsi"/>
          <w:b/>
        </w:rPr>
        <w:t>VP</w:t>
      </w:r>
      <w:r w:rsidR="0087263B" w:rsidRPr="0034794F">
        <w:rPr>
          <w:rFonts w:asciiTheme="majorHAnsi" w:hAnsiTheme="majorHAnsi"/>
          <w:b/>
        </w:rPr>
        <w:t xml:space="preserve">), nadané a talentované žáky </w:t>
      </w:r>
      <w:r w:rsidRPr="0034794F">
        <w:rPr>
          <w:rFonts w:asciiTheme="majorHAnsi" w:hAnsiTheme="majorHAnsi"/>
          <w:b/>
        </w:rPr>
        <w:t xml:space="preserve"> </w:t>
      </w:r>
    </w:p>
    <w:p w14:paraId="740B146D" w14:textId="40D647E9" w:rsidR="001B2CE8" w:rsidRPr="0034794F" w:rsidRDefault="001B2CE8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Péče o žáky s OMJ</w:t>
      </w:r>
    </w:p>
    <w:p w14:paraId="19001A03" w14:textId="77777777" w:rsidR="004665B8" w:rsidRPr="0034794F" w:rsidRDefault="004665B8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34794F">
        <w:rPr>
          <w:rFonts w:asciiTheme="majorHAnsi" w:hAnsiTheme="majorHAnsi"/>
          <w:b/>
        </w:rPr>
        <w:t>Preventivní program pro potlačení šikany (</w:t>
      </w:r>
      <w:r w:rsidR="00CF7071" w:rsidRPr="0034794F">
        <w:rPr>
          <w:rFonts w:asciiTheme="majorHAnsi" w:hAnsiTheme="majorHAnsi"/>
          <w:b/>
        </w:rPr>
        <w:t>všechny ročníky)</w:t>
      </w:r>
    </w:p>
    <w:p w14:paraId="33F2A5D4" w14:textId="77777777" w:rsidR="004665B8" w:rsidRPr="0034794F" w:rsidRDefault="004665B8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34794F">
        <w:rPr>
          <w:rFonts w:asciiTheme="majorHAnsi" w:hAnsiTheme="majorHAnsi"/>
          <w:b/>
        </w:rPr>
        <w:t>Spolupráce s koordinátorem patologických jevů – především potlačení závislostí s důrazem na kouření</w:t>
      </w:r>
    </w:p>
    <w:p w14:paraId="7ED08D74" w14:textId="77777777" w:rsidR="004665B8" w:rsidRPr="0034794F" w:rsidRDefault="004665B8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34794F">
        <w:rPr>
          <w:rFonts w:asciiTheme="majorHAnsi" w:hAnsiTheme="majorHAnsi"/>
          <w:b/>
        </w:rPr>
        <w:t xml:space="preserve">Pomoc při výběru vysokých </w:t>
      </w:r>
      <w:r w:rsidR="009547C3" w:rsidRPr="0034794F">
        <w:rPr>
          <w:rFonts w:asciiTheme="majorHAnsi" w:hAnsiTheme="majorHAnsi"/>
          <w:b/>
        </w:rPr>
        <w:t>škol a VOŠ</w:t>
      </w:r>
      <w:r w:rsidRPr="0034794F">
        <w:rPr>
          <w:rFonts w:asciiTheme="majorHAnsi" w:hAnsiTheme="majorHAnsi"/>
          <w:b/>
        </w:rPr>
        <w:t xml:space="preserve"> (4. ročník)</w:t>
      </w:r>
    </w:p>
    <w:p w14:paraId="21CF9A5F" w14:textId="77777777" w:rsidR="004D2AB0" w:rsidRPr="0034794F" w:rsidRDefault="004D2AB0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34794F">
        <w:rPr>
          <w:rFonts w:asciiTheme="majorHAnsi" w:hAnsiTheme="majorHAnsi"/>
          <w:b/>
        </w:rPr>
        <w:t>Pomoc při výběru budoucích zaměstnavatelů</w:t>
      </w:r>
      <w:r w:rsidR="000F2D87" w:rsidRPr="0034794F">
        <w:rPr>
          <w:rFonts w:asciiTheme="majorHAnsi" w:hAnsiTheme="majorHAnsi"/>
          <w:b/>
        </w:rPr>
        <w:t xml:space="preserve"> </w:t>
      </w:r>
      <w:r w:rsidRPr="0034794F">
        <w:rPr>
          <w:rFonts w:asciiTheme="majorHAnsi" w:hAnsiTheme="majorHAnsi"/>
          <w:b/>
        </w:rPr>
        <w:t>(4.</w:t>
      </w:r>
      <w:r w:rsidR="003B02FA" w:rsidRPr="0034794F">
        <w:rPr>
          <w:rFonts w:asciiTheme="majorHAnsi" w:hAnsiTheme="majorHAnsi"/>
          <w:b/>
        </w:rPr>
        <w:t xml:space="preserve"> a 3. </w:t>
      </w:r>
      <w:r w:rsidRPr="0034794F">
        <w:rPr>
          <w:rFonts w:asciiTheme="majorHAnsi" w:hAnsiTheme="majorHAnsi"/>
          <w:b/>
        </w:rPr>
        <w:t>ročník)</w:t>
      </w:r>
    </w:p>
    <w:p w14:paraId="3461F279" w14:textId="77777777" w:rsidR="00605F29" w:rsidRPr="0034794F" w:rsidRDefault="00605F29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34794F">
        <w:rPr>
          <w:rFonts w:asciiTheme="majorHAnsi" w:hAnsiTheme="majorHAnsi"/>
          <w:b/>
        </w:rPr>
        <w:t xml:space="preserve">Pomoc při organizaci </w:t>
      </w:r>
      <w:r w:rsidR="001120AC" w:rsidRPr="0034794F">
        <w:rPr>
          <w:rFonts w:asciiTheme="majorHAnsi" w:hAnsiTheme="majorHAnsi"/>
          <w:b/>
        </w:rPr>
        <w:t xml:space="preserve">náborových akcí </w:t>
      </w:r>
    </w:p>
    <w:p w14:paraId="2C9FDC22" w14:textId="64EE532E" w:rsidR="0073102A" w:rsidRPr="0034794F" w:rsidRDefault="00C11DF3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34794F">
        <w:rPr>
          <w:rFonts w:asciiTheme="majorHAnsi" w:hAnsiTheme="majorHAnsi"/>
          <w:b/>
        </w:rPr>
        <w:t xml:space="preserve"> Z</w:t>
      </w:r>
      <w:r w:rsidR="0073102A" w:rsidRPr="0034794F">
        <w:rPr>
          <w:rFonts w:asciiTheme="majorHAnsi" w:hAnsiTheme="majorHAnsi"/>
          <w:b/>
        </w:rPr>
        <w:t>vyšování odbornosti VP</w:t>
      </w:r>
    </w:p>
    <w:p w14:paraId="0BCCC578" w14:textId="68E4E473" w:rsidR="00D15B40" w:rsidRPr="0034794F" w:rsidRDefault="00D15B40" w:rsidP="00202D4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34794F">
        <w:rPr>
          <w:rFonts w:asciiTheme="majorHAnsi" w:hAnsiTheme="majorHAnsi"/>
          <w:b/>
        </w:rPr>
        <w:t xml:space="preserve">Komunikace se žáky a rodiči </w:t>
      </w:r>
    </w:p>
    <w:p w14:paraId="6E83AE6D" w14:textId="23080E52" w:rsidR="004665B8" w:rsidRPr="0034794F" w:rsidRDefault="004665B8" w:rsidP="00202D43">
      <w:pPr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Ve školním roce 20</w:t>
      </w:r>
      <w:r w:rsidR="00C11DF3" w:rsidRPr="0034794F">
        <w:rPr>
          <w:rFonts w:asciiTheme="majorHAnsi" w:hAnsiTheme="majorHAnsi"/>
        </w:rPr>
        <w:t>2</w:t>
      </w:r>
      <w:r w:rsidR="00C21312">
        <w:rPr>
          <w:rFonts w:asciiTheme="majorHAnsi" w:hAnsiTheme="majorHAnsi"/>
        </w:rPr>
        <w:t>1</w:t>
      </w:r>
      <w:r w:rsidR="0072492E" w:rsidRPr="0034794F">
        <w:rPr>
          <w:rFonts w:asciiTheme="majorHAnsi" w:hAnsiTheme="majorHAnsi"/>
        </w:rPr>
        <w:t>/</w:t>
      </w:r>
      <w:r w:rsidRPr="0034794F">
        <w:rPr>
          <w:rFonts w:asciiTheme="majorHAnsi" w:hAnsiTheme="majorHAnsi"/>
        </w:rPr>
        <w:t>20</w:t>
      </w:r>
      <w:r w:rsidR="00D15B40" w:rsidRPr="0034794F">
        <w:rPr>
          <w:rFonts w:asciiTheme="majorHAnsi" w:hAnsiTheme="majorHAnsi"/>
        </w:rPr>
        <w:t>2</w:t>
      </w:r>
      <w:r w:rsidR="00C21312">
        <w:rPr>
          <w:rFonts w:asciiTheme="majorHAnsi" w:hAnsiTheme="majorHAnsi"/>
        </w:rPr>
        <w:t>2</w:t>
      </w:r>
      <w:r w:rsidR="009B55A0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>probíhala činnost výchovn</w:t>
      </w:r>
      <w:r w:rsidR="0072492E" w:rsidRPr="0034794F">
        <w:rPr>
          <w:rFonts w:asciiTheme="majorHAnsi" w:hAnsiTheme="majorHAnsi"/>
        </w:rPr>
        <w:t>ého</w:t>
      </w:r>
      <w:r w:rsidRPr="0034794F">
        <w:rPr>
          <w:rFonts w:asciiTheme="majorHAnsi" w:hAnsiTheme="majorHAnsi"/>
        </w:rPr>
        <w:t xml:space="preserve"> poradc</w:t>
      </w:r>
      <w:r w:rsidR="0072492E" w:rsidRPr="0034794F">
        <w:rPr>
          <w:rFonts w:asciiTheme="majorHAnsi" w:hAnsiTheme="majorHAnsi"/>
        </w:rPr>
        <w:t>e</w:t>
      </w:r>
      <w:r w:rsidR="001E7718" w:rsidRPr="0034794F">
        <w:rPr>
          <w:rFonts w:asciiTheme="majorHAnsi" w:hAnsiTheme="majorHAnsi"/>
        </w:rPr>
        <w:t xml:space="preserve"> </w:t>
      </w:r>
      <w:r w:rsidR="009547C3" w:rsidRPr="0034794F">
        <w:rPr>
          <w:rFonts w:asciiTheme="majorHAnsi" w:hAnsiTheme="majorHAnsi"/>
        </w:rPr>
        <w:t>opět v úzké</w:t>
      </w:r>
      <w:r w:rsidRPr="0034794F">
        <w:rPr>
          <w:rFonts w:asciiTheme="majorHAnsi" w:hAnsiTheme="majorHAnsi"/>
        </w:rPr>
        <w:t xml:space="preserve"> spolupráci s koordinátor</w:t>
      </w:r>
      <w:r w:rsidR="00B05A6F">
        <w:rPr>
          <w:rFonts w:asciiTheme="majorHAnsi" w:hAnsiTheme="majorHAnsi"/>
        </w:rPr>
        <w:t>y</w:t>
      </w:r>
      <w:r w:rsidRPr="0034794F">
        <w:rPr>
          <w:rFonts w:asciiTheme="majorHAnsi" w:hAnsiTheme="majorHAnsi"/>
        </w:rPr>
        <w:t xml:space="preserve"> patol</w:t>
      </w:r>
      <w:r w:rsidR="0072492E" w:rsidRPr="0034794F">
        <w:rPr>
          <w:rFonts w:asciiTheme="majorHAnsi" w:hAnsiTheme="majorHAnsi"/>
        </w:rPr>
        <w:t>ogických jevů (Školním metodikem prevence,</w:t>
      </w:r>
      <w:r w:rsidR="007425F8" w:rsidRPr="0034794F">
        <w:rPr>
          <w:rFonts w:asciiTheme="majorHAnsi" w:hAnsiTheme="majorHAnsi"/>
        </w:rPr>
        <w:t xml:space="preserve"> </w:t>
      </w:r>
      <w:r w:rsidR="0072492E" w:rsidRPr="0034794F">
        <w:rPr>
          <w:rFonts w:asciiTheme="majorHAnsi" w:hAnsiTheme="majorHAnsi"/>
        </w:rPr>
        <w:t xml:space="preserve">dále jen ŠMP) </w:t>
      </w:r>
      <w:r w:rsidRPr="0034794F">
        <w:rPr>
          <w:rFonts w:asciiTheme="majorHAnsi" w:hAnsiTheme="majorHAnsi"/>
        </w:rPr>
        <w:t xml:space="preserve">Mgr. </w:t>
      </w:r>
      <w:r w:rsidR="00812520" w:rsidRPr="0034794F">
        <w:rPr>
          <w:rFonts w:asciiTheme="majorHAnsi" w:hAnsiTheme="majorHAnsi"/>
        </w:rPr>
        <w:t>Danou Hohlbergerovou</w:t>
      </w:r>
      <w:r w:rsidR="00B05A6F">
        <w:rPr>
          <w:rFonts w:asciiTheme="majorHAnsi" w:hAnsiTheme="majorHAnsi"/>
        </w:rPr>
        <w:t xml:space="preserve"> a </w:t>
      </w:r>
      <w:r w:rsidR="00B73A93">
        <w:rPr>
          <w:rFonts w:asciiTheme="majorHAnsi" w:hAnsiTheme="majorHAnsi"/>
        </w:rPr>
        <w:t>Mgr. Markétou Kumprechtová.</w:t>
      </w:r>
      <w:r w:rsidRPr="0034794F">
        <w:rPr>
          <w:rFonts w:asciiTheme="majorHAnsi" w:hAnsiTheme="majorHAnsi"/>
        </w:rPr>
        <w:t xml:space="preserve"> Činnost výchovn</w:t>
      </w:r>
      <w:r w:rsidR="0072492E" w:rsidRPr="0034794F">
        <w:rPr>
          <w:rFonts w:asciiTheme="majorHAnsi" w:hAnsiTheme="majorHAnsi"/>
        </w:rPr>
        <w:t xml:space="preserve">ého </w:t>
      </w:r>
      <w:r w:rsidRPr="0034794F">
        <w:rPr>
          <w:rFonts w:asciiTheme="majorHAnsi" w:hAnsiTheme="majorHAnsi"/>
        </w:rPr>
        <w:t>poradc</w:t>
      </w:r>
      <w:r w:rsidR="0072492E" w:rsidRPr="0034794F">
        <w:rPr>
          <w:rFonts w:asciiTheme="majorHAnsi" w:hAnsiTheme="majorHAnsi"/>
        </w:rPr>
        <w:t>e</w:t>
      </w:r>
      <w:r w:rsidR="009547C3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>byla zaměřena</w:t>
      </w:r>
      <w:r w:rsidR="00AC6B3A" w:rsidRPr="0034794F">
        <w:rPr>
          <w:rFonts w:asciiTheme="majorHAnsi" w:hAnsiTheme="majorHAnsi"/>
        </w:rPr>
        <w:t xml:space="preserve"> na pomoc</w:t>
      </w:r>
      <w:r w:rsidR="001120AC" w:rsidRPr="0034794F">
        <w:rPr>
          <w:rFonts w:asciiTheme="majorHAnsi" w:hAnsiTheme="majorHAnsi"/>
        </w:rPr>
        <w:t xml:space="preserve"> žákům se speciálními vzdělávacími </w:t>
      </w:r>
      <w:r w:rsidR="009547C3" w:rsidRPr="0034794F">
        <w:rPr>
          <w:rFonts w:asciiTheme="majorHAnsi" w:hAnsiTheme="majorHAnsi"/>
        </w:rPr>
        <w:t>potřebami, na</w:t>
      </w:r>
      <w:r w:rsidRPr="0034794F">
        <w:rPr>
          <w:rFonts w:asciiTheme="majorHAnsi" w:hAnsiTheme="majorHAnsi"/>
        </w:rPr>
        <w:t xml:space="preserve"> snížení </w:t>
      </w:r>
      <w:r w:rsidR="00B73A93" w:rsidRPr="0034794F">
        <w:rPr>
          <w:rFonts w:asciiTheme="majorHAnsi" w:hAnsiTheme="majorHAnsi"/>
        </w:rPr>
        <w:t>omluvené,</w:t>
      </w:r>
      <w:r w:rsidRPr="0034794F">
        <w:rPr>
          <w:rFonts w:asciiTheme="majorHAnsi" w:hAnsiTheme="majorHAnsi"/>
        </w:rPr>
        <w:t xml:space="preserve"> a </w:t>
      </w:r>
      <w:r w:rsidR="005025CA" w:rsidRPr="0034794F">
        <w:rPr>
          <w:rFonts w:asciiTheme="majorHAnsi" w:hAnsiTheme="majorHAnsi"/>
        </w:rPr>
        <w:t xml:space="preserve">hlavně </w:t>
      </w:r>
      <w:r w:rsidRPr="0034794F">
        <w:rPr>
          <w:rFonts w:asciiTheme="majorHAnsi" w:hAnsiTheme="majorHAnsi"/>
        </w:rPr>
        <w:t>neomluvené absence</w:t>
      </w:r>
      <w:r w:rsidR="00CE4195" w:rsidRPr="0034794F">
        <w:rPr>
          <w:rFonts w:asciiTheme="majorHAnsi" w:hAnsiTheme="majorHAnsi"/>
        </w:rPr>
        <w:t>,</w:t>
      </w:r>
      <w:r w:rsidR="00AC6B3A" w:rsidRPr="0034794F">
        <w:rPr>
          <w:rFonts w:asciiTheme="majorHAnsi" w:hAnsiTheme="majorHAnsi"/>
        </w:rPr>
        <w:t xml:space="preserve"> </w:t>
      </w:r>
      <w:r w:rsidR="00CE4195" w:rsidRPr="0034794F">
        <w:rPr>
          <w:rFonts w:asciiTheme="majorHAnsi" w:hAnsiTheme="majorHAnsi"/>
        </w:rPr>
        <w:t>potlačení patologických jevů na území školy</w:t>
      </w:r>
      <w:r w:rsidR="0072492E" w:rsidRPr="0034794F">
        <w:rPr>
          <w:rFonts w:asciiTheme="majorHAnsi" w:hAnsiTheme="majorHAnsi"/>
        </w:rPr>
        <w:t xml:space="preserve"> a výchově žáků ke zdravému životnímu stylu.</w:t>
      </w:r>
      <w:r w:rsidR="009B55A0" w:rsidRPr="0034794F">
        <w:rPr>
          <w:rFonts w:asciiTheme="majorHAnsi" w:hAnsiTheme="majorHAnsi"/>
        </w:rPr>
        <w:t xml:space="preserve"> Dále jsem </w:t>
      </w:r>
      <w:r w:rsidR="00A712C7" w:rsidRPr="0034794F">
        <w:rPr>
          <w:rFonts w:asciiTheme="majorHAnsi" w:hAnsiTheme="majorHAnsi"/>
        </w:rPr>
        <w:t xml:space="preserve">se </w:t>
      </w:r>
      <w:r w:rsidR="00C11DF3" w:rsidRPr="0034794F">
        <w:rPr>
          <w:rFonts w:asciiTheme="majorHAnsi" w:hAnsiTheme="majorHAnsi"/>
        </w:rPr>
        <w:t xml:space="preserve">i </w:t>
      </w:r>
      <w:r w:rsidR="009B55A0" w:rsidRPr="0034794F">
        <w:rPr>
          <w:rFonts w:asciiTheme="majorHAnsi" w:hAnsiTheme="majorHAnsi"/>
        </w:rPr>
        <w:t>v </w:t>
      </w:r>
      <w:r w:rsidR="009547C3" w:rsidRPr="0034794F">
        <w:rPr>
          <w:rFonts w:asciiTheme="majorHAnsi" w:hAnsiTheme="majorHAnsi"/>
        </w:rPr>
        <w:t>tomto školním</w:t>
      </w:r>
      <w:r w:rsidR="009B55A0" w:rsidRPr="0034794F">
        <w:rPr>
          <w:rFonts w:asciiTheme="majorHAnsi" w:hAnsiTheme="majorHAnsi"/>
        </w:rPr>
        <w:t xml:space="preserve"> roce </w:t>
      </w:r>
      <w:r w:rsidR="00A712C7" w:rsidRPr="0034794F">
        <w:rPr>
          <w:rFonts w:asciiTheme="majorHAnsi" w:hAnsiTheme="majorHAnsi"/>
        </w:rPr>
        <w:t xml:space="preserve">zaměřila na </w:t>
      </w:r>
      <w:r w:rsidR="009547C3" w:rsidRPr="0034794F">
        <w:rPr>
          <w:rFonts w:asciiTheme="majorHAnsi" w:hAnsiTheme="majorHAnsi"/>
        </w:rPr>
        <w:t>zlepšení mezilidských</w:t>
      </w:r>
      <w:r w:rsidR="00A712C7" w:rsidRPr="0034794F">
        <w:rPr>
          <w:rFonts w:asciiTheme="majorHAnsi" w:hAnsiTheme="majorHAnsi"/>
        </w:rPr>
        <w:t xml:space="preserve"> vztahů</w:t>
      </w:r>
      <w:r w:rsidR="007425F8" w:rsidRPr="0034794F">
        <w:rPr>
          <w:rFonts w:asciiTheme="majorHAnsi" w:hAnsiTheme="majorHAnsi"/>
        </w:rPr>
        <w:t xml:space="preserve"> ve školním kolektivu</w:t>
      </w:r>
      <w:r w:rsidR="001B2CE8">
        <w:rPr>
          <w:rFonts w:asciiTheme="majorHAnsi" w:hAnsiTheme="majorHAnsi"/>
        </w:rPr>
        <w:t>, i z důvodu vyšší nemocnosti žáků</w:t>
      </w:r>
    </w:p>
    <w:p w14:paraId="4CC777A5" w14:textId="77777777" w:rsidR="00DB6B17" w:rsidRPr="0034794F" w:rsidRDefault="00DB6B17" w:rsidP="00202D43">
      <w:pPr>
        <w:jc w:val="both"/>
        <w:rPr>
          <w:rFonts w:asciiTheme="majorHAnsi" w:hAnsiTheme="majorHAnsi"/>
        </w:rPr>
      </w:pPr>
    </w:p>
    <w:p w14:paraId="1B45CC16" w14:textId="26232886" w:rsidR="00202D43" w:rsidRPr="0034794F" w:rsidRDefault="004665B8" w:rsidP="00202D43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  <w:b/>
          <w:bCs/>
          <w:u w:val="single"/>
        </w:rPr>
        <w:t>Spolupráce s </w:t>
      </w:r>
      <w:proofErr w:type="spellStart"/>
      <w:r w:rsidR="00C0408A" w:rsidRPr="0034794F">
        <w:rPr>
          <w:rFonts w:asciiTheme="majorHAnsi" w:hAnsiTheme="majorHAnsi"/>
          <w:b/>
          <w:bCs/>
          <w:u w:val="single"/>
        </w:rPr>
        <w:t>p</w:t>
      </w:r>
      <w:r w:rsidRPr="0034794F">
        <w:rPr>
          <w:rFonts w:asciiTheme="majorHAnsi" w:hAnsiTheme="majorHAnsi"/>
          <w:b/>
          <w:bCs/>
          <w:u w:val="single"/>
        </w:rPr>
        <w:t>edag</w:t>
      </w:r>
      <w:r w:rsidR="009547C3" w:rsidRPr="0034794F">
        <w:rPr>
          <w:rFonts w:asciiTheme="majorHAnsi" w:hAnsiTheme="majorHAnsi"/>
          <w:b/>
          <w:bCs/>
          <w:u w:val="single"/>
        </w:rPr>
        <w:t>ogicko</w:t>
      </w:r>
      <w:proofErr w:type="spellEnd"/>
      <w:r w:rsidR="009547C3" w:rsidRPr="0034794F">
        <w:rPr>
          <w:rFonts w:asciiTheme="majorHAnsi" w:hAnsiTheme="majorHAnsi"/>
          <w:b/>
          <w:bCs/>
          <w:u w:val="single"/>
        </w:rPr>
        <w:t xml:space="preserve"> – psychologickou poradnou</w:t>
      </w:r>
    </w:p>
    <w:p w14:paraId="5FB324FB" w14:textId="27F22D12" w:rsidR="00202D43" w:rsidRPr="0034794F" w:rsidRDefault="004665B8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Každoročně v září a říjnu v součinnosti s třídními učiteli</w:t>
      </w:r>
      <w:r w:rsidR="001207BE">
        <w:rPr>
          <w:rFonts w:asciiTheme="majorHAnsi" w:hAnsiTheme="majorHAnsi"/>
        </w:rPr>
        <w:t xml:space="preserve"> a učiteli OBN</w:t>
      </w:r>
      <w:r w:rsidRPr="0034794F">
        <w:rPr>
          <w:rFonts w:asciiTheme="majorHAnsi" w:hAnsiTheme="majorHAnsi"/>
        </w:rPr>
        <w:t xml:space="preserve"> probíhá krátká přednáška zaměřená na správné studijní návyky. </w:t>
      </w:r>
    </w:p>
    <w:p w14:paraId="769EABD7" w14:textId="72E20F25" w:rsidR="00202D43" w:rsidRPr="0034794F" w:rsidRDefault="004665B8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Ve spolu</w:t>
      </w:r>
      <w:r w:rsidR="0072492E" w:rsidRPr="0034794F">
        <w:rPr>
          <w:rFonts w:asciiTheme="majorHAnsi" w:hAnsiTheme="majorHAnsi"/>
        </w:rPr>
        <w:t>práci s učiteli jazyků jsou vyti</w:t>
      </w:r>
      <w:r w:rsidRPr="0034794F">
        <w:rPr>
          <w:rFonts w:asciiTheme="majorHAnsi" w:hAnsiTheme="majorHAnsi"/>
        </w:rPr>
        <w:t>pováni stud</w:t>
      </w:r>
      <w:r w:rsidR="00F245A8" w:rsidRPr="0034794F">
        <w:rPr>
          <w:rFonts w:asciiTheme="majorHAnsi" w:hAnsiTheme="majorHAnsi"/>
        </w:rPr>
        <w:t>enti, u kterých je podezření na</w:t>
      </w:r>
      <w:r w:rsidR="00B4088F" w:rsidRPr="0034794F">
        <w:rPr>
          <w:rFonts w:asciiTheme="majorHAnsi" w:hAnsiTheme="majorHAnsi"/>
        </w:rPr>
        <w:t xml:space="preserve"> poruchy učení</w:t>
      </w:r>
      <w:r w:rsidRPr="0034794F">
        <w:rPr>
          <w:rFonts w:asciiTheme="majorHAnsi" w:hAnsiTheme="majorHAnsi"/>
        </w:rPr>
        <w:t xml:space="preserve">. Žáci, kteří jsou již </w:t>
      </w:r>
      <w:r w:rsidR="009547C3" w:rsidRPr="0034794F">
        <w:rPr>
          <w:rFonts w:asciiTheme="majorHAnsi" w:hAnsiTheme="majorHAnsi"/>
        </w:rPr>
        <w:t xml:space="preserve">evidováni, jako žáci se SVP </w:t>
      </w:r>
      <w:r w:rsidRPr="0034794F">
        <w:rPr>
          <w:rFonts w:asciiTheme="majorHAnsi" w:hAnsiTheme="majorHAnsi"/>
        </w:rPr>
        <w:t>jsou zařazeni do evidence výchovného poradce</w:t>
      </w:r>
      <w:r w:rsidR="00B73A93">
        <w:rPr>
          <w:rFonts w:asciiTheme="majorHAnsi" w:hAnsiTheme="majorHAnsi"/>
        </w:rPr>
        <w:t>.</w:t>
      </w:r>
    </w:p>
    <w:p w14:paraId="40333E35" w14:textId="77777777" w:rsidR="00202D43" w:rsidRPr="0034794F" w:rsidRDefault="00B4088F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Nově vytipovaný s</w:t>
      </w:r>
      <w:r w:rsidR="004665B8" w:rsidRPr="0034794F">
        <w:rPr>
          <w:rFonts w:asciiTheme="majorHAnsi" w:hAnsiTheme="majorHAnsi"/>
        </w:rPr>
        <w:t>tudent</w:t>
      </w:r>
      <w:r w:rsidRPr="0034794F">
        <w:rPr>
          <w:rFonts w:asciiTheme="majorHAnsi" w:hAnsiTheme="majorHAnsi"/>
        </w:rPr>
        <w:t>ům</w:t>
      </w:r>
      <w:r w:rsidR="009911F6" w:rsidRPr="0034794F">
        <w:rPr>
          <w:rFonts w:asciiTheme="majorHAnsi" w:hAnsiTheme="majorHAnsi"/>
        </w:rPr>
        <w:t xml:space="preserve"> byl</w:t>
      </w:r>
      <w:r w:rsidRPr="0034794F">
        <w:rPr>
          <w:rFonts w:asciiTheme="majorHAnsi" w:hAnsiTheme="majorHAnsi"/>
        </w:rPr>
        <w:t xml:space="preserve"> vypracovaný Plán pedagogické </w:t>
      </w:r>
      <w:r w:rsidR="009547C3" w:rsidRPr="0034794F">
        <w:rPr>
          <w:rFonts w:asciiTheme="majorHAnsi" w:hAnsiTheme="majorHAnsi"/>
        </w:rPr>
        <w:t>podpory (dále</w:t>
      </w:r>
      <w:r w:rsidRPr="0034794F">
        <w:rPr>
          <w:rFonts w:asciiTheme="majorHAnsi" w:hAnsiTheme="majorHAnsi"/>
        </w:rPr>
        <w:t xml:space="preserve"> jen PLPP) a pokud jím upravený systém výuky nevede k</w:t>
      </w:r>
      <w:r w:rsidR="001120AC" w:rsidRPr="0034794F">
        <w:rPr>
          <w:rFonts w:asciiTheme="majorHAnsi" w:hAnsiTheme="majorHAnsi"/>
        </w:rPr>
        <w:t> </w:t>
      </w:r>
      <w:r w:rsidRPr="0034794F">
        <w:rPr>
          <w:rFonts w:asciiTheme="majorHAnsi" w:hAnsiTheme="majorHAnsi"/>
        </w:rPr>
        <w:t>cíli</w:t>
      </w:r>
      <w:r w:rsidR="001120AC" w:rsidRPr="0034794F">
        <w:rPr>
          <w:rFonts w:asciiTheme="majorHAnsi" w:hAnsiTheme="majorHAnsi"/>
        </w:rPr>
        <w:t>,</w:t>
      </w:r>
      <w:r w:rsidRPr="0034794F">
        <w:rPr>
          <w:rFonts w:asciiTheme="majorHAnsi" w:hAnsiTheme="majorHAnsi"/>
        </w:rPr>
        <w:t xml:space="preserve"> jsou </w:t>
      </w:r>
      <w:r w:rsidR="009547C3" w:rsidRPr="0034794F">
        <w:rPr>
          <w:rFonts w:asciiTheme="majorHAnsi" w:hAnsiTheme="majorHAnsi"/>
        </w:rPr>
        <w:t>odesláni a absolvují</w:t>
      </w:r>
      <w:r w:rsidR="004665B8" w:rsidRPr="0034794F">
        <w:rPr>
          <w:rFonts w:asciiTheme="majorHAnsi" w:hAnsiTheme="majorHAnsi"/>
        </w:rPr>
        <w:t xml:space="preserve"> testy</w:t>
      </w:r>
      <w:r w:rsidR="0072492E" w:rsidRPr="0034794F">
        <w:rPr>
          <w:rFonts w:asciiTheme="majorHAnsi" w:hAnsiTheme="majorHAnsi"/>
        </w:rPr>
        <w:t xml:space="preserve"> ve </w:t>
      </w:r>
      <w:r w:rsidR="009547C3" w:rsidRPr="0034794F">
        <w:rPr>
          <w:rFonts w:asciiTheme="majorHAnsi" w:hAnsiTheme="majorHAnsi"/>
        </w:rPr>
        <w:t>své PPP</w:t>
      </w:r>
      <w:r w:rsidR="0072492E" w:rsidRPr="0034794F">
        <w:rPr>
          <w:rFonts w:asciiTheme="majorHAnsi" w:hAnsiTheme="majorHAnsi"/>
        </w:rPr>
        <w:t xml:space="preserve"> a pokud nejsou evidováni</w:t>
      </w:r>
      <w:r w:rsidR="007425F8" w:rsidRPr="0034794F">
        <w:rPr>
          <w:rFonts w:asciiTheme="majorHAnsi" w:hAnsiTheme="majorHAnsi"/>
        </w:rPr>
        <w:t xml:space="preserve"> </w:t>
      </w:r>
      <w:r w:rsidR="009547C3" w:rsidRPr="0034794F">
        <w:rPr>
          <w:rFonts w:asciiTheme="majorHAnsi" w:hAnsiTheme="majorHAnsi"/>
        </w:rPr>
        <w:t xml:space="preserve">(nebo </w:t>
      </w:r>
      <w:r w:rsidR="0072492E" w:rsidRPr="0034794F">
        <w:rPr>
          <w:rFonts w:asciiTheme="majorHAnsi" w:hAnsiTheme="majorHAnsi"/>
        </w:rPr>
        <w:t xml:space="preserve">hledají poradnu jinou) je jim </w:t>
      </w:r>
      <w:r w:rsidR="009547C3" w:rsidRPr="0034794F">
        <w:rPr>
          <w:rFonts w:asciiTheme="majorHAnsi" w:hAnsiTheme="majorHAnsi"/>
        </w:rPr>
        <w:t>nabídnuta PPP</w:t>
      </w:r>
      <w:r w:rsidR="0072492E" w:rsidRPr="0034794F">
        <w:rPr>
          <w:rFonts w:asciiTheme="majorHAnsi" w:hAnsiTheme="majorHAnsi"/>
        </w:rPr>
        <w:t xml:space="preserve"> pro S</w:t>
      </w:r>
      <w:r w:rsidR="007425F8" w:rsidRPr="0034794F">
        <w:rPr>
          <w:rFonts w:asciiTheme="majorHAnsi" w:hAnsiTheme="majorHAnsi"/>
        </w:rPr>
        <w:t>tředočeský kraj sídlící v Praze</w:t>
      </w:r>
      <w:r w:rsidR="005025CA" w:rsidRPr="0034794F">
        <w:rPr>
          <w:rFonts w:asciiTheme="majorHAnsi" w:hAnsiTheme="majorHAnsi"/>
        </w:rPr>
        <w:t>,</w:t>
      </w:r>
      <w:r w:rsidR="00AC6B3A" w:rsidRPr="0034794F">
        <w:rPr>
          <w:rFonts w:asciiTheme="majorHAnsi" w:hAnsiTheme="majorHAnsi"/>
        </w:rPr>
        <w:t xml:space="preserve"> </w:t>
      </w:r>
      <w:r w:rsidR="005025CA" w:rsidRPr="0034794F">
        <w:rPr>
          <w:rFonts w:asciiTheme="majorHAnsi" w:hAnsiTheme="majorHAnsi"/>
        </w:rPr>
        <w:t>kde si vyšetření již zajistí individuálně.</w:t>
      </w:r>
      <w:r w:rsidR="009911F6" w:rsidRPr="0034794F">
        <w:rPr>
          <w:rFonts w:asciiTheme="majorHAnsi" w:hAnsiTheme="majorHAnsi"/>
        </w:rPr>
        <w:t xml:space="preserve"> </w:t>
      </w:r>
    </w:p>
    <w:p w14:paraId="08E64EB3" w14:textId="59E7FCC0" w:rsidR="009547C3" w:rsidRPr="0034794F" w:rsidRDefault="004665B8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Evidovaní žáci čtvrtých</w:t>
      </w:r>
      <w:r w:rsidR="004D2AB0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 xml:space="preserve">ročníků absolvují </w:t>
      </w:r>
      <w:r w:rsidR="009547C3" w:rsidRPr="0034794F">
        <w:rPr>
          <w:rFonts w:asciiTheme="majorHAnsi" w:hAnsiTheme="majorHAnsi"/>
        </w:rPr>
        <w:t xml:space="preserve">pohovor </w:t>
      </w:r>
      <w:proofErr w:type="gramStart"/>
      <w:r w:rsidR="009547C3" w:rsidRPr="0034794F">
        <w:rPr>
          <w:rFonts w:asciiTheme="majorHAnsi" w:hAnsiTheme="majorHAnsi"/>
        </w:rPr>
        <w:t>v  PPP</w:t>
      </w:r>
      <w:proofErr w:type="gramEnd"/>
      <w:r w:rsidRPr="0034794F">
        <w:rPr>
          <w:rFonts w:asciiTheme="majorHAnsi" w:hAnsiTheme="majorHAnsi"/>
        </w:rPr>
        <w:t>, jehož smyslem je získání potvrzení o SPU, které využijí při zohlednění klasifikace u písemné maturitn</w:t>
      </w:r>
      <w:r w:rsidR="009547C3" w:rsidRPr="0034794F">
        <w:rPr>
          <w:rFonts w:asciiTheme="majorHAnsi" w:hAnsiTheme="majorHAnsi"/>
        </w:rPr>
        <w:t>í zkoušky z ČJ</w:t>
      </w:r>
      <w:r w:rsidR="00AD56CF">
        <w:rPr>
          <w:rFonts w:asciiTheme="majorHAnsi" w:hAnsiTheme="majorHAnsi"/>
        </w:rPr>
        <w:t>L</w:t>
      </w:r>
      <w:r w:rsidR="009547C3" w:rsidRPr="0034794F">
        <w:rPr>
          <w:rFonts w:asciiTheme="majorHAnsi" w:hAnsiTheme="majorHAnsi"/>
        </w:rPr>
        <w:t xml:space="preserve"> (zákon 561/2004 Sb. V</w:t>
      </w:r>
      <w:r w:rsidRPr="0034794F">
        <w:rPr>
          <w:rFonts w:asciiTheme="majorHAnsi" w:hAnsiTheme="majorHAnsi"/>
        </w:rPr>
        <w:t xml:space="preserve">yhláška č. 73/2005 sb.) </w:t>
      </w:r>
    </w:p>
    <w:p w14:paraId="0665DB88" w14:textId="656BFAAC" w:rsidR="001E7718" w:rsidRDefault="009547C3" w:rsidP="00202D43">
      <w:pPr>
        <w:pStyle w:val="Zkladntextodsazen2"/>
        <w:rPr>
          <w:rFonts w:asciiTheme="majorHAnsi" w:hAnsiTheme="majorHAnsi"/>
        </w:rPr>
      </w:pPr>
      <w:r w:rsidRPr="0034794F">
        <w:rPr>
          <w:rFonts w:asciiTheme="majorHAnsi" w:hAnsiTheme="majorHAnsi"/>
        </w:rPr>
        <w:tab/>
      </w:r>
      <w:r w:rsidR="004665B8" w:rsidRPr="0034794F">
        <w:rPr>
          <w:rFonts w:asciiTheme="majorHAnsi" w:hAnsiTheme="majorHAnsi"/>
        </w:rPr>
        <w:t xml:space="preserve">Ve školním roce </w:t>
      </w:r>
      <w:r w:rsidR="00CE4195" w:rsidRPr="0034794F">
        <w:rPr>
          <w:rFonts w:asciiTheme="majorHAnsi" w:hAnsiTheme="majorHAnsi"/>
        </w:rPr>
        <w:t>20</w:t>
      </w:r>
      <w:r w:rsidR="00C11DF3" w:rsidRPr="0034794F">
        <w:rPr>
          <w:rFonts w:asciiTheme="majorHAnsi" w:hAnsiTheme="majorHAnsi"/>
        </w:rPr>
        <w:t>2</w:t>
      </w:r>
      <w:r w:rsidR="00BD0860">
        <w:rPr>
          <w:rFonts w:asciiTheme="majorHAnsi" w:hAnsiTheme="majorHAnsi"/>
        </w:rPr>
        <w:t>1</w:t>
      </w:r>
      <w:r w:rsidR="00CE4195" w:rsidRPr="0034794F">
        <w:rPr>
          <w:rFonts w:asciiTheme="majorHAnsi" w:hAnsiTheme="majorHAnsi"/>
        </w:rPr>
        <w:t>/20</w:t>
      </w:r>
      <w:r w:rsidR="00D15B40" w:rsidRPr="0034794F">
        <w:rPr>
          <w:rFonts w:asciiTheme="majorHAnsi" w:hAnsiTheme="majorHAnsi"/>
        </w:rPr>
        <w:t>2</w:t>
      </w:r>
      <w:r w:rsidR="00BD0860">
        <w:rPr>
          <w:rFonts w:asciiTheme="majorHAnsi" w:hAnsiTheme="majorHAnsi"/>
        </w:rPr>
        <w:t>2</w:t>
      </w:r>
      <w:r w:rsidR="00B73A93">
        <w:rPr>
          <w:rFonts w:asciiTheme="majorHAnsi" w:hAnsiTheme="majorHAnsi"/>
        </w:rPr>
        <w:t xml:space="preserve"> </w:t>
      </w:r>
      <w:r w:rsidR="00FB52FF" w:rsidRPr="0034794F">
        <w:rPr>
          <w:rFonts w:asciiTheme="majorHAnsi" w:hAnsiTheme="majorHAnsi"/>
        </w:rPr>
        <w:t>využil</w:t>
      </w:r>
      <w:r w:rsidR="00D15B40" w:rsidRPr="0034794F">
        <w:rPr>
          <w:rFonts w:asciiTheme="majorHAnsi" w:hAnsiTheme="majorHAnsi"/>
        </w:rPr>
        <w:t>i</w:t>
      </w:r>
      <w:r w:rsidR="00FB52FF" w:rsidRPr="0034794F">
        <w:rPr>
          <w:rFonts w:asciiTheme="majorHAnsi" w:hAnsiTheme="majorHAnsi"/>
        </w:rPr>
        <w:t xml:space="preserve"> této</w:t>
      </w:r>
      <w:r w:rsidR="004665B8" w:rsidRPr="0034794F">
        <w:rPr>
          <w:rFonts w:asciiTheme="majorHAnsi" w:hAnsiTheme="majorHAnsi"/>
        </w:rPr>
        <w:t xml:space="preserve"> možnosti vš</w:t>
      </w:r>
      <w:r w:rsidR="00FB52FF" w:rsidRPr="0034794F">
        <w:rPr>
          <w:rFonts w:asciiTheme="majorHAnsi" w:hAnsiTheme="majorHAnsi"/>
        </w:rPr>
        <w:t xml:space="preserve">ichni </w:t>
      </w:r>
      <w:r w:rsidR="00AF0889" w:rsidRPr="0034794F">
        <w:rPr>
          <w:rFonts w:asciiTheme="majorHAnsi" w:hAnsiTheme="majorHAnsi"/>
        </w:rPr>
        <w:t>žáci</w:t>
      </w:r>
      <w:r w:rsidR="004665B8" w:rsidRPr="0034794F">
        <w:rPr>
          <w:rFonts w:asciiTheme="majorHAnsi" w:hAnsiTheme="majorHAnsi"/>
        </w:rPr>
        <w:t xml:space="preserve"> čtvrtých ročníků</w:t>
      </w:r>
      <w:r w:rsidR="00D15B40" w:rsidRPr="0034794F">
        <w:rPr>
          <w:rFonts w:asciiTheme="majorHAnsi" w:hAnsiTheme="majorHAnsi"/>
        </w:rPr>
        <w:t xml:space="preserve">, </w:t>
      </w:r>
      <w:r w:rsidR="00C0408A" w:rsidRPr="0034794F">
        <w:rPr>
          <w:rFonts w:asciiTheme="majorHAnsi" w:hAnsiTheme="majorHAnsi"/>
        </w:rPr>
        <w:t>kteří jsou</w:t>
      </w:r>
      <w:r w:rsidR="00E86E60" w:rsidRPr="0034794F">
        <w:rPr>
          <w:rFonts w:asciiTheme="majorHAnsi" w:hAnsiTheme="majorHAnsi"/>
        </w:rPr>
        <w:t xml:space="preserve"> vedeni ve školní matrice jako žáci s SPU</w:t>
      </w:r>
      <w:r w:rsidR="00B4088F" w:rsidRPr="0034794F">
        <w:rPr>
          <w:rFonts w:asciiTheme="majorHAnsi" w:hAnsiTheme="majorHAnsi"/>
        </w:rPr>
        <w:t xml:space="preserve">. </w:t>
      </w:r>
      <w:r w:rsidR="00E86E60" w:rsidRPr="0034794F">
        <w:rPr>
          <w:rFonts w:asciiTheme="majorHAnsi" w:hAnsiTheme="majorHAnsi"/>
        </w:rPr>
        <w:t xml:space="preserve">Žáci </w:t>
      </w:r>
      <w:r w:rsidR="00C11DF3" w:rsidRPr="0034794F">
        <w:rPr>
          <w:rFonts w:asciiTheme="majorHAnsi" w:hAnsiTheme="majorHAnsi"/>
        </w:rPr>
        <w:t xml:space="preserve">byli na tuto možnost upozorněni na </w:t>
      </w:r>
      <w:r w:rsidRPr="0034794F">
        <w:rPr>
          <w:rFonts w:asciiTheme="majorHAnsi" w:hAnsiTheme="majorHAnsi"/>
        </w:rPr>
        <w:t xml:space="preserve">začátku 4. </w:t>
      </w:r>
      <w:r w:rsidR="00C0408A" w:rsidRPr="0034794F">
        <w:rPr>
          <w:rFonts w:asciiTheme="majorHAnsi" w:hAnsiTheme="majorHAnsi"/>
        </w:rPr>
        <w:t>ročníku (</w:t>
      </w:r>
      <w:r w:rsidR="00C11DF3" w:rsidRPr="0034794F">
        <w:rPr>
          <w:rFonts w:asciiTheme="majorHAnsi" w:hAnsiTheme="majorHAnsi"/>
        </w:rPr>
        <w:t>v září) a byli jim vysvětleny všechny možnosti, které jim PPP může nabídnout.</w:t>
      </w:r>
      <w:r w:rsidR="00E86E60" w:rsidRPr="0034794F">
        <w:rPr>
          <w:rFonts w:asciiTheme="majorHAnsi" w:hAnsiTheme="majorHAnsi"/>
        </w:rPr>
        <w:t xml:space="preserve"> </w:t>
      </w:r>
    </w:p>
    <w:p w14:paraId="2ED9C6EF" w14:textId="33D83A80" w:rsidR="00BD0860" w:rsidRDefault="00BD0860" w:rsidP="00202D43">
      <w:pPr>
        <w:pStyle w:val="Zkladntextodsazen2"/>
        <w:rPr>
          <w:rFonts w:asciiTheme="majorHAnsi" w:hAnsiTheme="majorHAnsi"/>
        </w:rPr>
      </w:pPr>
    </w:p>
    <w:p w14:paraId="094917CC" w14:textId="542291AC" w:rsidR="00AD56CF" w:rsidRDefault="00AD56CF" w:rsidP="00202D43">
      <w:pPr>
        <w:pStyle w:val="Zkladntextodsazen2"/>
        <w:rPr>
          <w:rFonts w:asciiTheme="majorHAnsi" w:hAnsiTheme="majorHAnsi"/>
        </w:rPr>
      </w:pPr>
    </w:p>
    <w:p w14:paraId="4D3B65E6" w14:textId="77777777" w:rsidR="00AD56CF" w:rsidRPr="0034794F" w:rsidRDefault="00AD56CF" w:rsidP="00202D43">
      <w:pPr>
        <w:pStyle w:val="Zkladntextodsazen2"/>
        <w:rPr>
          <w:rFonts w:asciiTheme="majorHAnsi" w:hAnsiTheme="majorHAnsi"/>
        </w:rPr>
      </w:pPr>
    </w:p>
    <w:p w14:paraId="0CA3B438" w14:textId="77777777" w:rsidR="00F66A39" w:rsidRPr="0034794F" w:rsidRDefault="00F66A39" w:rsidP="00202D43">
      <w:pPr>
        <w:pStyle w:val="Zkladntextodsazen2"/>
        <w:rPr>
          <w:rFonts w:asciiTheme="majorHAnsi" w:hAnsiTheme="majorHAnsi"/>
        </w:rPr>
      </w:pPr>
    </w:p>
    <w:p w14:paraId="7F458A94" w14:textId="64BA00A9" w:rsidR="00202D43" w:rsidRPr="0034794F" w:rsidRDefault="00C0408A" w:rsidP="00202D43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u w:val="single"/>
        </w:rPr>
      </w:pPr>
      <w:r w:rsidRPr="0034794F">
        <w:rPr>
          <w:rFonts w:asciiTheme="majorHAnsi" w:hAnsiTheme="majorHAnsi"/>
          <w:b/>
          <w:u w:val="single"/>
        </w:rPr>
        <w:t>Preventivní program</w:t>
      </w:r>
      <w:r w:rsidR="004665B8" w:rsidRPr="0034794F">
        <w:rPr>
          <w:rFonts w:asciiTheme="majorHAnsi" w:hAnsiTheme="majorHAnsi"/>
          <w:b/>
          <w:u w:val="single"/>
        </w:rPr>
        <w:t xml:space="preserve"> snížení vysoké absence u problematické skupiny </w:t>
      </w:r>
      <w:r w:rsidRPr="0034794F">
        <w:rPr>
          <w:rFonts w:asciiTheme="majorHAnsi" w:hAnsiTheme="majorHAnsi"/>
          <w:b/>
          <w:u w:val="single"/>
        </w:rPr>
        <w:t>žáků</w:t>
      </w:r>
    </w:p>
    <w:p w14:paraId="29E23F7C" w14:textId="0E43FF16" w:rsidR="00202D43" w:rsidRPr="0034794F" w:rsidRDefault="00CE4195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lastRenderedPageBreak/>
        <w:t>Tento program byl zahájen na naší škole již ve školním roce 2005/</w:t>
      </w:r>
      <w:r w:rsidR="004665B8" w:rsidRPr="0034794F">
        <w:rPr>
          <w:rFonts w:asciiTheme="majorHAnsi" w:hAnsiTheme="majorHAnsi"/>
        </w:rPr>
        <w:t>2006</w:t>
      </w:r>
      <w:r w:rsidR="001120AC" w:rsidRPr="0034794F">
        <w:rPr>
          <w:rFonts w:asciiTheme="majorHAnsi" w:hAnsiTheme="majorHAnsi"/>
        </w:rPr>
        <w:t xml:space="preserve"> ve spolupráci </w:t>
      </w:r>
      <w:r w:rsidR="009547C3" w:rsidRPr="0034794F">
        <w:rPr>
          <w:rFonts w:asciiTheme="majorHAnsi" w:hAnsiTheme="majorHAnsi"/>
        </w:rPr>
        <w:t>se školním m</w:t>
      </w:r>
      <w:r w:rsidR="00A56287" w:rsidRPr="0034794F">
        <w:rPr>
          <w:rFonts w:asciiTheme="majorHAnsi" w:hAnsiTheme="majorHAnsi"/>
        </w:rPr>
        <w:t>etodikem prevence</w:t>
      </w:r>
      <w:r w:rsidR="007425F8" w:rsidRPr="0034794F">
        <w:rPr>
          <w:rFonts w:asciiTheme="majorHAnsi" w:hAnsiTheme="majorHAnsi"/>
        </w:rPr>
        <w:t xml:space="preserve"> </w:t>
      </w:r>
      <w:r w:rsidR="0072492E" w:rsidRPr="0034794F">
        <w:rPr>
          <w:rFonts w:asciiTheme="majorHAnsi" w:hAnsiTheme="majorHAnsi"/>
        </w:rPr>
        <w:t>(dále jen ŠMP)</w:t>
      </w:r>
      <w:r w:rsidR="001211F0" w:rsidRPr="0034794F">
        <w:rPr>
          <w:rFonts w:asciiTheme="majorHAnsi" w:hAnsiTheme="majorHAnsi"/>
        </w:rPr>
        <w:t xml:space="preserve"> Mgr. </w:t>
      </w:r>
      <w:r w:rsidR="00812520" w:rsidRPr="0034794F">
        <w:rPr>
          <w:rFonts w:asciiTheme="majorHAnsi" w:hAnsiTheme="majorHAnsi"/>
        </w:rPr>
        <w:t>Danou Hohlbergerovou</w:t>
      </w:r>
      <w:r w:rsidR="009547C3" w:rsidRPr="0034794F">
        <w:rPr>
          <w:rFonts w:asciiTheme="majorHAnsi" w:hAnsiTheme="majorHAnsi"/>
        </w:rPr>
        <w:t>.</w:t>
      </w:r>
    </w:p>
    <w:p w14:paraId="67AA4B4A" w14:textId="162938CE" w:rsidR="00202D43" w:rsidRPr="0034794F" w:rsidRDefault="004665B8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V září byl</w:t>
      </w:r>
      <w:r w:rsidR="00AD56CF">
        <w:rPr>
          <w:rFonts w:asciiTheme="majorHAnsi" w:hAnsiTheme="majorHAnsi"/>
        </w:rPr>
        <w:t>i</w:t>
      </w:r>
      <w:r w:rsidRPr="0034794F">
        <w:rPr>
          <w:rFonts w:asciiTheme="majorHAnsi" w:hAnsiTheme="majorHAnsi"/>
        </w:rPr>
        <w:t xml:space="preserve"> vytipován</w:t>
      </w:r>
      <w:r w:rsidR="00AD56CF">
        <w:rPr>
          <w:rFonts w:asciiTheme="majorHAnsi" w:hAnsiTheme="majorHAnsi"/>
        </w:rPr>
        <w:t>i žáci u kterých byl předpoklad vyšší absence</w:t>
      </w:r>
      <w:r w:rsidR="005025CA" w:rsidRPr="0034794F">
        <w:rPr>
          <w:rFonts w:asciiTheme="majorHAnsi" w:hAnsiTheme="majorHAnsi"/>
        </w:rPr>
        <w:t>,</w:t>
      </w:r>
      <w:r w:rsidR="00B4088F" w:rsidRPr="0034794F">
        <w:rPr>
          <w:rFonts w:asciiTheme="majorHAnsi" w:hAnsiTheme="majorHAnsi"/>
        </w:rPr>
        <w:t xml:space="preserve"> </w:t>
      </w:r>
      <w:r w:rsidR="005025CA" w:rsidRPr="0034794F">
        <w:rPr>
          <w:rFonts w:asciiTheme="majorHAnsi" w:hAnsiTheme="majorHAnsi"/>
        </w:rPr>
        <w:t>především ze čtvrtý</w:t>
      </w:r>
      <w:r w:rsidR="00812520" w:rsidRPr="0034794F">
        <w:rPr>
          <w:rFonts w:asciiTheme="majorHAnsi" w:hAnsiTheme="majorHAnsi"/>
        </w:rPr>
        <w:t>ch</w:t>
      </w:r>
      <w:r w:rsidR="005025CA" w:rsidRPr="0034794F">
        <w:rPr>
          <w:rFonts w:asciiTheme="majorHAnsi" w:hAnsiTheme="majorHAnsi"/>
        </w:rPr>
        <w:t xml:space="preserve"> </w:t>
      </w:r>
      <w:r w:rsidR="009547C3" w:rsidRPr="0034794F">
        <w:rPr>
          <w:rFonts w:asciiTheme="majorHAnsi" w:hAnsiTheme="majorHAnsi"/>
        </w:rPr>
        <w:t>ročníků.</w:t>
      </w:r>
      <w:r w:rsidRPr="0034794F">
        <w:rPr>
          <w:rFonts w:asciiTheme="majorHAnsi" w:hAnsiTheme="majorHAnsi"/>
        </w:rPr>
        <w:t xml:space="preserve"> S žáky proběhly vstupní pohovory, ve kterých byli upozorněni na problémy spojené s vysokou absencí.</w:t>
      </w:r>
      <w:r w:rsidR="001211F0" w:rsidRPr="0034794F">
        <w:rPr>
          <w:rFonts w:asciiTheme="majorHAnsi" w:hAnsiTheme="majorHAnsi"/>
        </w:rPr>
        <w:t xml:space="preserve"> </w:t>
      </w:r>
      <w:r w:rsidR="009547C3" w:rsidRPr="0034794F">
        <w:rPr>
          <w:rFonts w:asciiTheme="majorHAnsi" w:hAnsiTheme="majorHAnsi"/>
        </w:rPr>
        <w:tab/>
      </w:r>
      <w:r w:rsidR="001211F0" w:rsidRPr="0034794F">
        <w:rPr>
          <w:rFonts w:asciiTheme="majorHAnsi" w:hAnsiTheme="majorHAnsi"/>
        </w:rPr>
        <w:t xml:space="preserve">Žáci byli sledováni </w:t>
      </w:r>
      <w:r w:rsidR="00812520" w:rsidRPr="0034794F">
        <w:rPr>
          <w:rFonts w:asciiTheme="majorHAnsi" w:hAnsiTheme="majorHAnsi"/>
        </w:rPr>
        <w:t>VP,</w:t>
      </w:r>
      <w:r w:rsidR="00B4088F" w:rsidRPr="0034794F">
        <w:rPr>
          <w:rFonts w:asciiTheme="majorHAnsi" w:hAnsiTheme="majorHAnsi"/>
        </w:rPr>
        <w:t xml:space="preserve"> </w:t>
      </w:r>
      <w:r w:rsidR="001120AC" w:rsidRPr="0034794F">
        <w:rPr>
          <w:rFonts w:asciiTheme="majorHAnsi" w:hAnsiTheme="majorHAnsi"/>
        </w:rPr>
        <w:t>ŠMP</w:t>
      </w:r>
      <w:r w:rsidR="00812520" w:rsidRPr="0034794F">
        <w:rPr>
          <w:rFonts w:asciiTheme="majorHAnsi" w:hAnsiTheme="majorHAnsi"/>
        </w:rPr>
        <w:t xml:space="preserve"> a zejména třídním učitelem a </w:t>
      </w:r>
      <w:r w:rsidR="001211F0" w:rsidRPr="0034794F">
        <w:rPr>
          <w:rFonts w:asciiTheme="majorHAnsi" w:hAnsiTheme="majorHAnsi"/>
        </w:rPr>
        <w:t>v průběhu</w:t>
      </w:r>
      <w:r w:rsidR="00812520" w:rsidRPr="0034794F">
        <w:rPr>
          <w:rFonts w:asciiTheme="majorHAnsi" w:hAnsiTheme="majorHAnsi"/>
        </w:rPr>
        <w:t xml:space="preserve"> školního roku </w:t>
      </w:r>
      <w:r w:rsidRPr="0034794F">
        <w:rPr>
          <w:rFonts w:asciiTheme="majorHAnsi" w:hAnsiTheme="majorHAnsi"/>
        </w:rPr>
        <w:t xml:space="preserve">u většiny došlo </w:t>
      </w:r>
      <w:r w:rsidR="001211F0" w:rsidRPr="0034794F">
        <w:rPr>
          <w:rFonts w:asciiTheme="majorHAnsi" w:hAnsiTheme="majorHAnsi"/>
        </w:rPr>
        <w:t>ke snížení jednodenních absencí.</w:t>
      </w:r>
    </w:p>
    <w:p w14:paraId="0B174E85" w14:textId="01A52572" w:rsidR="00202D43" w:rsidRPr="0034794F" w:rsidRDefault="001211F0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 xml:space="preserve">Od února 2009 </w:t>
      </w:r>
      <w:r w:rsidR="0072492E" w:rsidRPr="0034794F">
        <w:rPr>
          <w:rFonts w:asciiTheme="majorHAnsi" w:hAnsiTheme="majorHAnsi"/>
        </w:rPr>
        <w:t>pohovory zajišťují třídní</w:t>
      </w:r>
      <w:r w:rsidRPr="0034794F">
        <w:rPr>
          <w:rFonts w:asciiTheme="majorHAnsi" w:hAnsiTheme="majorHAnsi"/>
        </w:rPr>
        <w:t xml:space="preserve"> </w:t>
      </w:r>
      <w:r w:rsidR="009547C3" w:rsidRPr="0034794F">
        <w:rPr>
          <w:rFonts w:asciiTheme="majorHAnsi" w:hAnsiTheme="majorHAnsi"/>
        </w:rPr>
        <w:t>učitelé problémových</w:t>
      </w:r>
      <w:r w:rsidR="0072492E" w:rsidRPr="0034794F">
        <w:rPr>
          <w:rFonts w:asciiTheme="majorHAnsi" w:hAnsiTheme="majorHAnsi"/>
        </w:rPr>
        <w:t xml:space="preserve"> žáků za </w:t>
      </w:r>
      <w:r w:rsidR="009547C3" w:rsidRPr="0034794F">
        <w:rPr>
          <w:rFonts w:asciiTheme="majorHAnsi" w:hAnsiTheme="majorHAnsi"/>
        </w:rPr>
        <w:t>přítomnosti VP a</w:t>
      </w:r>
      <w:r w:rsidR="001120AC" w:rsidRPr="0034794F">
        <w:rPr>
          <w:rFonts w:asciiTheme="majorHAnsi" w:hAnsiTheme="majorHAnsi"/>
        </w:rPr>
        <w:t xml:space="preserve"> ŠMP</w:t>
      </w:r>
      <w:r w:rsidR="0072492E" w:rsidRPr="0034794F">
        <w:rPr>
          <w:rFonts w:asciiTheme="majorHAnsi" w:hAnsiTheme="majorHAnsi"/>
        </w:rPr>
        <w:t xml:space="preserve">. </w:t>
      </w:r>
      <w:r w:rsidR="00812520" w:rsidRPr="0034794F">
        <w:rPr>
          <w:rFonts w:asciiTheme="majorHAnsi" w:hAnsiTheme="majorHAnsi"/>
        </w:rPr>
        <w:t xml:space="preserve">Záznam pohovoru je </w:t>
      </w:r>
      <w:r w:rsidR="009A65B5" w:rsidRPr="0034794F">
        <w:rPr>
          <w:rFonts w:asciiTheme="majorHAnsi" w:hAnsiTheme="majorHAnsi"/>
        </w:rPr>
        <w:t xml:space="preserve">vypracován </w:t>
      </w:r>
      <w:r w:rsidR="00C0408A" w:rsidRPr="0034794F">
        <w:rPr>
          <w:rFonts w:asciiTheme="majorHAnsi" w:hAnsiTheme="majorHAnsi"/>
        </w:rPr>
        <w:t>tř. učitelem</w:t>
      </w:r>
      <w:r w:rsidR="009A65B5" w:rsidRPr="0034794F">
        <w:rPr>
          <w:rFonts w:asciiTheme="majorHAnsi" w:hAnsiTheme="majorHAnsi"/>
        </w:rPr>
        <w:t xml:space="preserve"> a pře</w:t>
      </w:r>
      <w:r w:rsidRPr="0034794F">
        <w:rPr>
          <w:rFonts w:asciiTheme="majorHAnsi" w:hAnsiTheme="majorHAnsi"/>
        </w:rPr>
        <w:t xml:space="preserve">dán ŠMP </w:t>
      </w:r>
      <w:r w:rsidR="0072492E" w:rsidRPr="0034794F">
        <w:rPr>
          <w:rFonts w:asciiTheme="majorHAnsi" w:hAnsiTheme="majorHAnsi"/>
        </w:rPr>
        <w:t>spolu s informací o neomluvených hodinách (viz. Pokyn řiditele č.4/2009 ze dne 19.</w:t>
      </w:r>
      <w:r w:rsidR="009547C3" w:rsidRPr="0034794F">
        <w:rPr>
          <w:rFonts w:asciiTheme="majorHAnsi" w:hAnsiTheme="majorHAnsi"/>
        </w:rPr>
        <w:t xml:space="preserve"> </w:t>
      </w:r>
      <w:r w:rsidR="0072492E" w:rsidRPr="0034794F">
        <w:rPr>
          <w:rFonts w:asciiTheme="majorHAnsi" w:hAnsiTheme="majorHAnsi"/>
        </w:rPr>
        <w:t>2.</w:t>
      </w:r>
      <w:r w:rsidR="009547C3" w:rsidRPr="0034794F">
        <w:rPr>
          <w:rFonts w:asciiTheme="majorHAnsi" w:hAnsiTheme="majorHAnsi"/>
        </w:rPr>
        <w:t xml:space="preserve"> </w:t>
      </w:r>
      <w:r w:rsidR="0072492E" w:rsidRPr="0034794F">
        <w:rPr>
          <w:rFonts w:asciiTheme="majorHAnsi" w:hAnsiTheme="majorHAnsi"/>
        </w:rPr>
        <w:t>2009</w:t>
      </w:r>
      <w:r w:rsidR="009A65B5" w:rsidRPr="0034794F">
        <w:rPr>
          <w:rFonts w:asciiTheme="majorHAnsi" w:hAnsiTheme="majorHAnsi"/>
        </w:rPr>
        <w:t>).</w:t>
      </w:r>
    </w:p>
    <w:p w14:paraId="6C579B30" w14:textId="13CF69BD" w:rsidR="009547C3" w:rsidRPr="001B2CE8" w:rsidRDefault="001E7718" w:rsidP="001B2CE8">
      <w:pPr>
        <w:ind w:left="360"/>
        <w:jc w:val="both"/>
        <w:rPr>
          <w:rFonts w:asciiTheme="majorHAnsi" w:hAnsiTheme="majorHAnsi"/>
          <w:b/>
          <w:bCs/>
          <w:u w:val="single"/>
        </w:rPr>
      </w:pPr>
      <w:r w:rsidRPr="0034794F">
        <w:rPr>
          <w:rFonts w:asciiTheme="majorHAnsi" w:hAnsiTheme="majorHAnsi"/>
        </w:rPr>
        <w:t>Ve</w:t>
      </w:r>
      <w:r w:rsidR="005025CA" w:rsidRPr="0034794F">
        <w:rPr>
          <w:rFonts w:asciiTheme="majorHAnsi" w:hAnsiTheme="majorHAnsi"/>
        </w:rPr>
        <w:t xml:space="preserve"> školním roce 20</w:t>
      </w:r>
      <w:r w:rsidR="00C11DF3" w:rsidRPr="0034794F">
        <w:rPr>
          <w:rFonts w:asciiTheme="majorHAnsi" w:hAnsiTheme="majorHAnsi"/>
        </w:rPr>
        <w:t>2</w:t>
      </w:r>
      <w:r w:rsidR="000646B2">
        <w:rPr>
          <w:rFonts w:asciiTheme="majorHAnsi" w:hAnsiTheme="majorHAnsi"/>
        </w:rPr>
        <w:t>1</w:t>
      </w:r>
      <w:r w:rsidR="005025CA" w:rsidRPr="0034794F">
        <w:rPr>
          <w:rFonts w:asciiTheme="majorHAnsi" w:hAnsiTheme="majorHAnsi"/>
        </w:rPr>
        <w:t>/20</w:t>
      </w:r>
      <w:r w:rsidR="00E86E60" w:rsidRPr="0034794F">
        <w:rPr>
          <w:rFonts w:asciiTheme="majorHAnsi" w:hAnsiTheme="majorHAnsi"/>
        </w:rPr>
        <w:t>2</w:t>
      </w:r>
      <w:r w:rsidR="000646B2">
        <w:rPr>
          <w:rFonts w:asciiTheme="majorHAnsi" w:hAnsiTheme="majorHAnsi"/>
        </w:rPr>
        <w:t>2</w:t>
      </w:r>
      <w:r w:rsidR="00E86E60" w:rsidRPr="0034794F">
        <w:rPr>
          <w:rFonts w:asciiTheme="majorHAnsi" w:hAnsiTheme="majorHAnsi"/>
        </w:rPr>
        <w:t xml:space="preserve"> </w:t>
      </w:r>
      <w:r w:rsidR="00C0408A" w:rsidRPr="0034794F">
        <w:rPr>
          <w:rFonts w:asciiTheme="majorHAnsi" w:hAnsiTheme="majorHAnsi"/>
        </w:rPr>
        <w:t>byla opětovně</w:t>
      </w:r>
      <w:r w:rsidR="008F2156" w:rsidRPr="0034794F">
        <w:rPr>
          <w:rFonts w:asciiTheme="majorHAnsi" w:hAnsiTheme="majorHAnsi"/>
        </w:rPr>
        <w:t xml:space="preserve"> využívána </w:t>
      </w:r>
      <w:r w:rsidR="00E86E60" w:rsidRPr="0034794F">
        <w:rPr>
          <w:rFonts w:asciiTheme="majorHAnsi" w:hAnsiTheme="majorHAnsi"/>
        </w:rPr>
        <w:t>možnost sepsání pohovoru ŠMP, za přítomnosti třídního a VP</w:t>
      </w:r>
      <w:r w:rsidR="00C11DF3" w:rsidRPr="0034794F">
        <w:rPr>
          <w:rFonts w:asciiTheme="majorHAnsi" w:hAnsiTheme="majorHAnsi"/>
        </w:rPr>
        <w:t xml:space="preserve">. </w:t>
      </w:r>
      <w:r w:rsidR="00E86E60" w:rsidRPr="0034794F">
        <w:rPr>
          <w:rFonts w:asciiTheme="majorHAnsi" w:hAnsiTheme="majorHAnsi"/>
        </w:rPr>
        <w:t xml:space="preserve"> </w:t>
      </w:r>
      <w:r w:rsidR="00B11DB1" w:rsidRPr="0034794F">
        <w:rPr>
          <w:rFonts w:asciiTheme="majorHAnsi" w:hAnsiTheme="majorHAnsi"/>
        </w:rPr>
        <w:t xml:space="preserve">Většina </w:t>
      </w:r>
      <w:r w:rsidR="00E77A05" w:rsidRPr="0034794F">
        <w:rPr>
          <w:rFonts w:asciiTheme="majorHAnsi" w:hAnsiTheme="majorHAnsi"/>
        </w:rPr>
        <w:t>třídní</w:t>
      </w:r>
      <w:r w:rsidR="00B11DB1" w:rsidRPr="0034794F">
        <w:rPr>
          <w:rFonts w:asciiTheme="majorHAnsi" w:hAnsiTheme="majorHAnsi"/>
        </w:rPr>
        <w:t xml:space="preserve">ch </w:t>
      </w:r>
      <w:r w:rsidR="00E77A05" w:rsidRPr="0034794F">
        <w:rPr>
          <w:rFonts w:asciiTheme="majorHAnsi" w:hAnsiTheme="majorHAnsi"/>
        </w:rPr>
        <w:t>učitel</w:t>
      </w:r>
      <w:r w:rsidR="008F2156" w:rsidRPr="0034794F">
        <w:rPr>
          <w:rFonts w:asciiTheme="majorHAnsi" w:hAnsiTheme="majorHAnsi"/>
        </w:rPr>
        <w:t xml:space="preserve">ů spolupracovala se žáky i jejich rodiči </w:t>
      </w:r>
      <w:r w:rsidR="004E72A4">
        <w:rPr>
          <w:rFonts w:asciiTheme="majorHAnsi" w:hAnsiTheme="majorHAnsi"/>
        </w:rPr>
        <w:t>i preventivně</w:t>
      </w:r>
      <w:r w:rsidR="001B2CE8">
        <w:rPr>
          <w:rFonts w:asciiTheme="majorHAnsi" w:hAnsiTheme="majorHAnsi"/>
        </w:rPr>
        <w:t xml:space="preserve">. </w:t>
      </w:r>
      <w:r w:rsidR="00947A57" w:rsidRPr="0034794F">
        <w:rPr>
          <w:rFonts w:asciiTheme="majorHAnsi" w:hAnsiTheme="majorHAnsi"/>
        </w:rPr>
        <w:t>Vzhledem k tomu,</w:t>
      </w:r>
      <w:r w:rsidR="00F67333" w:rsidRPr="0034794F">
        <w:rPr>
          <w:rFonts w:asciiTheme="majorHAnsi" w:hAnsiTheme="majorHAnsi"/>
        </w:rPr>
        <w:t xml:space="preserve"> </w:t>
      </w:r>
      <w:r w:rsidR="00947A57" w:rsidRPr="0034794F">
        <w:rPr>
          <w:rFonts w:asciiTheme="majorHAnsi" w:hAnsiTheme="majorHAnsi"/>
        </w:rPr>
        <w:t xml:space="preserve">že jako VP učím ve </w:t>
      </w:r>
      <w:r w:rsidR="009547C3" w:rsidRPr="0034794F">
        <w:rPr>
          <w:rFonts w:asciiTheme="majorHAnsi" w:hAnsiTheme="majorHAnsi"/>
        </w:rPr>
        <w:t>všech 1. ročnících</w:t>
      </w:r>
      <w:r w:rsidR="00947A57" w:rsidRPr="0034794F">
        <w:rPr>
          <w:rFonts w:asciiTheme="majorHAnsi" w:hAnsiTheme="majorHAnsi"/>
        </w:rPr>
        <w:t xml:space="preserve"> a znám osobně všechny </w:t>
      </w:r>
      <w:r w:rsidR="00C0408A" w:rsidRPr="0034794F">
        <w:rPr>
          <w:rFonts w:asciiTheme="majorHAnsi" w:hAnsiTheme="majorHAnsi"/>
        </w:rPr>
        <w:t>žáky</w:t>
      </w:r>
      <w:r w:rsidR="00947A57" w:rsidRPr="0034794F">
        <w:rPr>
          <w:rFonts w:asciiTheme="majorHAnsi" w:hAnsiTheme="majorHAnsi"/>
        </w:rPr>
        <w:t xml:space="preserve"> naší školy kontroluji a konzultuji problémy s docházkou operativně v průběhu </w:t>
      </w:r>
      <w:proofErr w:type="spellStart"/>
      <w:r w:rsidR="00C0408A" w:rsidRPr="0034794F">
        <w:rPr>
          <w:rFonts w:asciiTheme="majorHAnsi" w:hAnsiTheme="majorHAnsi"/>
        </w:rPr>
        <w:t>šk</w:t>
      </w:r>
      <w:proofErr w:type="spellEnd"/>
      <w:r w:rsidR="00C0408A" w:rsidRPr="0034794F">
        <w:rPr>
          <w:rFonts w:asciiTheme="majorHAnsi" w:hAnsiTheme="majorHAnsi"/>
        </w:rPr>
        <w:t>. roku,</w:t>
      </w:r>
      <w:r w:rsidR="00947A57" w:rsidRPr="0034794F">
        <w:rPr>
          <w:rFonts w:asciiTheme="majorHAnsi" w:hAnsiTheme="majorHAnsi"/>
        </w:rPr>
        <w:t xml:space="preserve"> a to jak s třídními učiteli,</w:t>
      </w:r>
      <w:r w:rsidR="00F67333" w:rsidRPr="0034794F">
        <w:rPr>
          <w:rFonts w:asciiTheme="majorHAnsi" w:hAnsiTheme="majorHAnsi"/>
        </w:rPr>
        <w:t xml:space="preserve"> </w:t>
      </w:r>
      <w:r w:rsidR="00947A57" w:rsidRPr="0034794F">
        <w:rPr>
          <w:rFonts w:asciiTheme="majorHAnsi" w:hAnsiTheme="majorHAnsi"/>
        </w:rPr>
        <w:t>tak s ŠMP.</w:t>
      </w:r>
      <w:r w:rsidR="001238D8" w:rsidRPr="0034794F">
        <w:rPr>
          <w:rFonts w:asciiTheme="majorHAnsi" w:hAnsiTheme="majorHAnsi"/>
        </w:rPr>
        <w:t xml:space="preserve"> </w:t>
      </w:r>
      <w:r w:rsidR="00947A57" w:rsidRPr="0034794F">
        <w:rPr>
          <w:rFonts w:asciiTheme="majorHAnsi" w:hAnsiTheme="majorHAnsi"/>
        </w:rPr>
        <w:t>Pokud je třeba zapojujeme do spolupráce i rodiče žáků.</w:t>
      </w:r>
      <w:r w:rsidR="00443118" w:rsidRPr="0034794F">
        <w:rPr>
          <w:rFonts w:asciiTheme="majorHAnsi" w:hAnsiTheme="majorHAnsi"/>
        </w:rPr>
        <w:t xml:space="preserve"> </w:t>
      </w:r>
      <w:r w:rsidR="002342D1" w:rsidRPr="0034794F">
        <w:rPr>
          <w:rFonts w:asciiTheme="majorHAnsi" w:hAnsiTheme="majorHAnsi"/>
        </w:rPr>
        <w:t xml:space="preserve">Vzhledem k okamžitému řešení absence nám nijak dramaticky nenarůstala. </w:t>
      </w:r>
      <w:r w:rsidR="00011530" w:rsidRPr="0034794F">
        <w:rPr>
          <w:rFonts w:asciiTheme="majorHAnsi" w:hAnsiTheme="majorHAnsi"/>
        </w:rPr>
        <w:t xml:space="preserve">Absence </w:t>
      </w:r>
      <w:r w:rsidR="00B73A93">
        <w:rPr>
          <w:rFonts w:asciiTheme="majorHAnsi" w:hAnsiTheme="majorHAnsi"/>
        </w:rPr>
        <w:t xml:space="preserve">byla </w:t>
      </w:r>
      <w:r w:rsidR="00B73A93" w:rsidRPr="0034794F">
        <w:rPr>
          <w:rFonts w:asciiTheme="majorHAnsi" w:hAnsiTheme="majorHAnsi"/>
        </w:rPr>
        <w:t>způsobena</w:t>
      </w:r>
      <w:r w:rsidR="00011530" w:rsidRPr="0034794F">
        <w:rPr>
          <w:rFonts w:asciiTheme="majorHAnsi" w:hAnsiTheme="majorHAnsi"/>
        </w:rPr>
        <w:t xml:space="preserve"> </w:t>
      </w:r>
      <w:r w:rsidR="000646B2">
        <w:rPr>
          <w:rFonts w:asciiTheme="majorHAnsi" w:hAnsiTheme="majorHAnsi"/>
        </w:rPr>
        <w:t xml:space="preserve">vyšší </w:t>
      </w:r>
      <w:r w:rsidR="00011530" w:rsidRPr="0034794F">
        <w:rPr>
          <w:rFonts w:asciiTheme="majorHAnsi" w:hAnsiTheme="majorHAnsi"/>
        </w:rPr>
        <w:t>nemocností žáků</w:t>
      </w:r>
      <w:r w:rsidR="000646B2">
        <w:rPr>
          <w:rFonts w:asciiTheme="majorHAnsi" w:hAnsiTheme="majorHAnsi"/>
        </w:rPr>
        <w:t xml:space="preserve">, popřípadě jejich </w:t>
      </w:r>
      <w:r w:rsidR="00B73A93">
        <w:rPr>
          <w:rFonts w:asciiTheme="majorHAnsi" w:hAnsiTheme="majorHAnsi"/>
        </w:rPr>
        <w:t>rodinných</w:t>
      </w:r>
      <w:r w:rsidR="000646B2">
        <w:rPr>
          <w:rFonts w:asciiTheme="majorHAnsi" w:hAnsiTheme="majorHAnsi"/>
        </w:rPr>
        <w:t xml:space="preserve"> příslušníků a tím nařízené karanténě.</w:t>
      </w:r>
      <w:r w:rsidR="00011530" w:rsidRPr="0034794F">
        <w:rPr>
          <w:rFonts w:asciiTheme="majorHAnsi" w:hAnsiTheme="majorHAnsi"/>
        </w:rPr>
        <w:t xml:space="preserve"> Rodiče byli upozorňováni průběžně</w:t>
      </w:r>
      <w:r w:rsidR="000646B2">
        <w:rPr>
          <w:rFonts w:asciiTheme="majorHAnsi" w:hAnsiTheme="majorHAnsi"/>
        </w:rPr>
        <w:t xml:space="preserve"> na nedostatky v </w:t>
      </w:r>
      <w:r w:rsidR="00B73A93">
        <w:rPr>
          <w:rFonts w:asciiTheme="majorHAnsi" w:hAnsiTheme="majorHAnsi"/>
        </w:rPr>
        <w:t>omlouvání,</w:t>
      </w:r>
      <w:r w:rsidR="000646B2">
        <w:rPr>
          <w:rFonts w:asciiTheme="majorHAnsi" w:hAnsiTheme="majorHAnsi"/>
        </w:rPr>
        <w:t xml:space="preserve"> popř. na studijní výsledky.</w:t>
      </w:r>
      <w:r w:rsidR="00011530" w:rsidRPr="0034794F">
        <w:rPr>
          <w:rFonts w:asciiTheme="majorHAnsi" w:hAnsiTheme="majorHAnsi"/>
        </w:rPr>
        <w:t xml:space="preserve"> </w:t>
      </w:r>
    </w:p>
    <w:p w14:paraId="524F7877" w14:textId="77777777" w:rsidR="00202D43" w:rsidRPr="0034794F" w:rsidRDefault="008D08C1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S</w:t>
      </w:r>
      <w:r w:rsidR="00EB2094" w:rsidRPr="0034794F">
        <w:rPr>
          <w:rFonts w:asciiTheme="majorHAnsi" w:hAnsiTheme="majorHAnsi"/>
        </w:rPr>
        <w:t>polupráce s třídními učiteli</w:t>
      </w:r>
      <w:r w:rsidRPr="0034794F">
        <w:rPr>
          <w:rFonts w:asciiTheme="majorHAnsi" w:hAnsiTheme="majorHAnsi"/>
        </w:rPr>
        <w:t xml:space="preserve"> je</w:t>
      </w:r>
      <w:r w:rsidR="004D2AB0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 xml:space="preserve">již několik let </w:t>
      </w:r>
      <w:r w:rsidR="00F67333" w:rsidRPr="0034794F">
        <w:rPr>
          <w:rFonts w:asciiTheme="majorHAnsi" w:hAnsiTheme="majorHAnsi"/>
        </w:rPr>
        <w:t xml:space="preserve">bez připomínek. </w:t>
      </w:r>
      <w:r w:rsidR="00C46065" w:rsidRPr="0034794F">
        <w:rPr>
          <w:rFonts w:asciiTheme="majorHAnsi" w:hAnsiTheme="majorHAnsi"/>
        </w:rPr>
        <w:t xml:space="preserve">Ve většině případů </w:t>
      </w:r>
      <w:r w:rsidR="00EB2094" w:rsidRPr="0034794F">
        <w:rPr>
          <w:rFonts w:asciiTheme="majorHAnsi" w:hAnsiTheme="majorHAnsi"/>
        </w:rPr>
        <w:t xml:space="preserve">již </w:t>
      </w:r>
      <w:r w:rsidR="00C46065" w:rsidRPr="0034794F">
        <w:rPr>
          <w:rFonts w:asciiTheme="majorHAnsi" w:hAnsiTheme="majorHAnsi"/>
        </w:rPr>
        <w:t xml:space="preserve">třídní učitelé </w:t>
      </w:r>
      <w:r w:rsidR="009547C3" w:rsidRPr="0034794F">
        <w:rPr>
          <w:rFonts w:asciiTheme="majorHAnsi" w:hAnsiTheme="majorHAnsi"/>
        </w:rPr>
        <w:t>ŠMP a VP</w:t>
      </w:r>
      <w:r w:rsidR="00C46065" w:rsidRPr="0034794F">
        <w:rPr>
          <w:rFonts w:asciiTheme="majorHAnsi" w:hAnsiTheme="majorHAnsi"/>
        </w:rPr>
        <w:t xml:space="preserve"> neomluvenou absenci </w:t>
      </w:r>
      <w:r w:rsidR="009547C3" w:rsidRPr="0034794F">
        <w:rPr>
          <w:rFonts w:asciiTheme="majorHAnsi" w:hAnsiTheme="majorHAnsi"/>
        </w:rPr>
        <w:t>nahlásí. Programu</w:t>
      </w:r>
      <w:r w:rsidR="004665B8" w:rsidRPr="0034794F">
        <w:rPr>
          <w:rFonts w:asciiTheme="majorHAnsi" w:hAnsiTheme="majorHAnsi"/>
        </w:rPr>
        <w:t xml:space="preserve"> </w:t>
      </w:r>
      <w:r w:rsidR="009A65B5" w:rsidRPr="0034794F">
        <w:rPr>
          <w:rFonts w:asciiTheme="majorHAnsi" w:hAnsiTheme="majorHAnsi"/>
        </w:rPr>
        <w:t xml:space="preserve">by </w:t>
      </w:r>
      <w:r w:rsidR="004665B8" w:rsidRPr="0034794F">
        <w:rPr>
          <w:rFonts w:asciiTheme="majorHAnsi" w:hAnsiTheme="majorHAnsi"/>
        </w:rPr>
        <w:t xml:space="preserve">se </w:t>
      </w:r>
      <w:r w:rsidR="009A65B5" w:rsidRPr="0034794F">
        <w:rPr>
          <w:rFonts w:asciiTheme="majorHAnsi" w:hAnsiTheme="majorHAnsi"/>
        </w:rPr>
        <w:t xml:space="preserve">měli </w:t>
      </w:r>
      <w:r w:rsidR="00EE5E64" w:rsidRPr="0034794F">
        <w:rPr>
          <w:rFonts w:asciiTheme="majorHAnsi" w:hAnsiTheme="majorHAnsi"/>
        </w:rPr>
        <w:t>účastni</w:t>
      </w:r>
      <w:r w:rsidR="009A65B5" w:rsidRPr="0034794F">
        <w:rPr>
          <w:rFonts w:asciiTheme="majorHAnsi" w:hAnsiTheme="majorHAnsi"/>
        </w:rPr>
        <w:t>t</w:t>
      </w:r>
      <w:r w:rsidR="004665B8" w:rsidRPr="0034794F">
        <w:rPr>
          <w:rFonts w:asciiTheme="majorHAnsi" w:hAnsiTheme="majorHAnsi"/>
        </w:rPr>
        <w:t xml:space="preserve"> </w:t>
      </w:r>
      <w:r w:rsidR="00A56287" w:rsidRPr="0034794F">
        <w:rPr>
          <w:rFonts w:asciiTheme="majorHAnsi" w:hAnsiTheme="majorHAnsi"/>
        </w:rPr>
        <w:t xml:space="preserve">i </w:t>
      </w:r>
      <w:r w:rsidR="004665B8" w:rsidRPr="0034794F">
        <w:rPr>
          <w:rFonts w:asciiTheme="majorHAnsi" w:hAnsiTheme="majorHAnsi"/>
        </w:rPr>
        <w:t>rodiče</w:t>
      </w:r>
      <w:r w:rsidR="006A3A35" w:rsidRPr="0034794F">
        <w:rPr>
          <w:rFonts w:asciiTheme="majorHAnsi" w:hAnsiTheme="majorHAnsi"/>
        </w:rPr>
        <w:t xml:space="preserve"> </w:t>
      </w:r>
      <w:r w:rsidR="009547C3" w:rsidRPr="0034794F">
        <w:rPr>
          <w:rFonts w:asciiTheme="majorHAnsi" w:hAnsiTheme="majorHAnsi"/>
        </w:rPr>
        <w:t>nezletilých žáků</w:t>
      </w:r>
      <w:r w:rsidR="00947A57" w:rsidRPr="0034794F">
        <w:rPr>
          <w:rFonts w:asciiTheme="majorHAnsi" w:hAnsiTheme="majorHAnsi"/>
        </w:rPr>
        <w:t xml:space="preserve"> a velmi často i rodiče žáků zletilých</w:t>
      </w:r>
      <w:r w:rsidR="004665B8" w:rsidRPr="0034794F">
        <w:rPr>
          <w:rFonts w:asciiTheme="majorHAnsi" w:hAnsiTheme="majorHAnsi"/>
        </w:rPr>
        <w:t xml:space="preserve">. </w:t>
      </w:r>
    </w:p>
    <w:p w14:paraId="5793CA8E" w14:textId="0C0548B1" w:rsidR="00202D43" w:rsidRPr="0034794F" w:rsidRDefault="009547C3" w:rsidP="00202D43">
      <w:pPr>
        <w:ind w:left="360"/>
        <w:jc w:val="both"/>
        <w:rPr>
          <w:rFonts w:asciiTheme="majorHAnsi" w:hAnsiTheme="majorHAnsi"/>
          <w:b/>
          <w:bCs/>
          <w:u w:val="single"/>
        </w:rPr>
      </w:pPr>
      <w:r w:rsidRPr="0034794F">
        <w:rPr>
          <w:rFonts w:asciiTheme="majorHAnsi" w:hAnsiTheme="majorHAnsi"/>
        </w:rPr>
        <w:t xml:space="preserve">V 1. </w:t>
      </w:r>
      <w:r w:rsidR="000646B2">
        <w:rPr>
          <w:rFonts w:asciiTheme="majorHAnsi" w:hAnsiTheme="majorHAnsi"/>
        </w:rPr>
        <w:t>i 2.</w:t>
      </w:r>
      <w:r w:rsidRPr="0034794F">
        <w:rPr>
          <w:rFonts w:asciiTheme="majorHAnsi" w:hAnsiTheme="majorHAnsi"/>
        </w:rPr>
        <w:t>pololetí</w:t>
      </w:r>
      <w:r w:rsidR="00CF2AE1" w:rsidRPr="0034794F">
        <w:rPr>
          <w:rFonts w:asciiTheme="majorHAnsi" w:hAnsiTheme="majorHAnsi"/>
        </w:rPr>
        <w:t xml:space="preserve"> byla prováděna prevence záškoláctví.</w:t>
      </w:r>
      <w:r w:rsidRPr="0034794F">
        <w:rPr>
          <w:rFonts w:asciiTheme="majorHAnsi" w:hAnsiTheme="majorHAnsi"/>
        </w:rPr>
        <w:t xml:space="preserve"> </w:t>
      </w:r>
      <w:r w:rsidR="00EB2094" w:rsidRPr="0034794F">
        <w:rPr>
          <w:rFonts w:asciiTheme="majorHAnsi" w:hAnsiTheme="majorHAnsi"/>
        </w:rPr>
        <w:t>Ani v</w:t>
      </w:r>
      <w:r w:rsidR="004665B8" w:rsidRPr="0034794F">
        <w:rPr>
          <w:rFonts w:asciiTheme="majorHAnsi" w:hAnsiTheme="majorHAnsi"/>
        </w:rPr>
        <w:t xml:space="preserve">e školním roce </w:t>
      </w:r>
      <w:r w:rsidR="00E83D7D" w:rsidRPr="0034794F">
        <w:rPr>
          <w:rFonts w:asciiTheme="majorHAnsi" w:hAnsiTheme="majorHAnsi"/>
        </w:rPr>
        <w:t>20</w:t>
      </w:r>
      <w:r w:rsidR="002342D1" w:rsidRPr="0034794F">
        <w:rPr>
          <w:rFonts w:asciiTheme="majorHAnsi" w:hAnsiTheme="majorHAnsi"/>
        </w:rPr>
        <w:t>2</w:t>
      </w:r>
      <w:r w:rsidR="000646B2">
        <w:rPr>
          <w:rFonts w:asciiTheme="majorHAnsi" w:hAnsiTheme="majorHAnsi"/>
        </w:rPr>
        <w:t>1</w:t>
      </w:r>
      <w:r w:rsidR="00E83D7D" w:rsidRPr="0034794F">
        <w:rPr>
          <w:rFonts w:asciiTheme="majorHAnsi" w:hAnsiTheme="majorHAnsi"/>
        </w:rPr>
        <w:t>/</w:t>
      </w:r>
      <w:r w:rsidR="00BC724A" w:rsidRPr="0034794F">
        <w:rPr>
          <w:rFonts w:asciiTheme="majorHAnsi" w:hAnsiTheme="majorHAnsi"/>
        </w:rPr>
        <w:t>2</w:t>
      </w:r>
      <w:r w:rsidR="000646B2">
        <w:rPr>
          <w:rFonts w:asciiTheme="majorHAnsi" w:hAnsiTheme="majorHAnsi"/>
        </w:rPr>
        <w:t>2</w:t>
      </w:r>
      <w:r w:rsidR="00AF679C" w:rsidRPr="0034794F">
        <w:rPr>
          <w:rFonts w:asciiTheme="majorHAnsi" w:hAnsiTheme="majorHAnsi"/>
        </w:rPr>
        <w:t xml:space="preserve"> </w:t>
      </w:r>
      <w:r w:rsidR="00481321" w:rsidRPr="0034794F">
        <w:rPr>
          <w:rFonts w:asciiTheme="majorHAnsi" w:hAnsiTheme="majorHAnsi"/>
        </w:rPr>
        <w:t>jsme</w:t>
      </w:r>
      <w:r w:rsidR="00E83D7D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>nemuseli kontaktovat</w:t>
      </w:r>
      <w:r w:rsidR="00CF7071" w:rsidRPr="0034794F">
        <w:rPr>
          <w:rFonts w:asciiTheme="majorHAnsi" w:hAnsiTheme="majorHAnsi"/>
        </w:rPr>
        <w:t xml:space="preserve"> sociální pracovníky</w:t>
      </w:r>
      <w:r w:rsidR="00481321" w:rsidRPr="0034794F">
        <w:rPr>
          <w:rFonts w:asciiTheme="majorHAnsi" w:hAnsiTheme="majorHAnsi"/>
        </w:rPr>
        <w:t>.</w:t>
      </w:r>
      <w:r w:rsidR="00CF7071" w:rsidRPr="0034794F">
        <w:rPr>
          <w:rFonts w:asciiTheme="majorHAnsi" w:hAnsiTheme="majorHAnsi"/>
        </w:rPr>
        <w:t xml:space="preserve"> </w:t>
      </w:r>
    </w:p>
    <w:p w14:paraId="5BCE8812" w14:textId="7641794C" w:rsidR="00202D43" w:rsidRPr="0034794F" w:rsidRDefault="004665B8" w:rsidP="00202D43">
      <w:pPr>
        <w:ind w:left="360"/>
        <w:jc w:val="both"/>
        <w:rPr>
          <w:rFonts w:asciiTheme="majorHAnsi" w:hAnsiTheme="majorHAnsi"/>
          <w:b/>
          <w:bCs/>
          <w:u w:val="single"/>
        </w:rPr>
      </w:pPr>
      <w:r w:rsidRPr="0034794F">
        <w:rPr>
          <w:rFonts w:asciiTheme="majorHAnsi" w:hAnsiTheme="majorHAnsi"/>
        </w:rPr>
        <w:t>S problematikou neomluvené absence jsou seznámeni rodiče žáků 1. ročníků již na vstupní třídní schůzce</w:t>
      </w:r>
      <w:r w:rsidR="006A3A35" w:rsidRPr="0034794F">
        <w:rPr>
          <w:rFonts w:asciiTheme="majorHAnsi" w:hAnsiTheme="majorHAnsi"/>
        </w:rPr>
        <w:t>,</w:t>
      </w:r>
      <w:r w:rsidR="00F67333" w:rsidRPr="0034794F">
        <w:rPr>
          <w:rFonts w:asciiTheme="majorHAnsi" w:hAnsiTheme="majorHAnsi"/>
        </w:rPr>
        <w:t xml:space="preserve"> </w:t>
      </w:r>
      <w:r w:rsidR="006A3A35" w:rsidRPr="0034794F">
        <w:rPr>
          <w:rFonts w:asciiTheme="majorHAnsi" w:hAnsiTheme="majorHAnsi"/>
        </w:rPr>
        <w:t>která probíhá ještě před nástupe</w:t>
      </w:r>
      <w:r w:rsidR="00F67333" w:rsidRPr="0034794F">
        <w:rPr>
          <w:rFonts w:asciiTheme="majorHAnsi" w:hAnsiTheme="majorHAnsi"/>
        </w:rPr>
        <w:t>m</w:t>
      </w:r>
      <w:r w:rsidR="006A3A35" w:rsidRPr="0034794F">
        <w:rPr>
          <w:rFonts w:asciiTheme="majorHAnsi" w:hAnsiTheme="majorHAnsi"/>
        </w:rPr>
        <w:t xml:space="preserve"> studentů do naší </w:t>
      </w:r>
      <w:r w:rsidR="001929CD" w:rsidRPr="0034794F">
        <w:rPr>
          <w:rFonts w:asciiTheme="majorHAnsi" w:hAnsiTheme="majorHAnsi"/>
        </w:rPr>
        <w:t>školy (</w:t>
      </w:r>
      <w:r w:rsidR="00850F27" w:rsidRPr="0034794F">
        <w:rPr>
          <w:rFonts w:asciiTheme="majorHAnsi" w:hAnsiTheme="majorHAnsi"/>
        </w:rPr>
        <w:t>v červnu)</w:t>
      </w:r>
      <w:r w:rsidR="00BC724A" w:rsidRPr="0034794F">
        <w:rPr>
          <w:rFonts w:asciiTheme="majorHAnsi" w:hAnsiTheme="majorHAnsi"/>
        </w:rPr>
        <w:t xml:space="preserve">. Tato schůzka </w:t>
      </w:r>
      <w:r w:rsidR="0098189E">
        <w:rPr>
          <w:rFonts w:asciiTheme="majorHAnsi" w:hAnsiTheme="majorHAnsi"/>
        </w:rPr>
        <w:t xml:space="preserve">i </w:t>
      </w:r>
      <w:r w:rsidR="00C0408A" w:rsidRPr="0034794F">
        <w:rPr>
          <w:rFonts w:asciiTheme="majorHAnsi" w:hAnsiTheme="majorHAnsi"/>
        </w:rPr>
        <w:t>letos proběhla</w:t>
      </w:r>
      <w:r w:rsidR="00BC724A" w:rsidRPr="0034794F">
        <w:rPr>
          <w:rFonts w:asciiTheme="majorHAnsi" w:hAnsiTheme="majorHAnsi"/>
        </w:rPr>
        <w:t xml:space="preserve"> </w:t>
      </w:r>
      <w:r w:rsidR="002342D1" w:rsidRPr="0034794F">
        <w:rPr>
          <w:rFonts w:asciiTheme="majorHAnsi" w:hAnsiTheme="majorHAnsi"/>
        </w:rPr>
        <w:t>s </w:t>
      </w:r>
      <w:r w:rsidR="00C0408A" w:rsidRPr="0034794F">
        <w:rPr>
          <w:rFonts w:asciiTheme="majorHAnsi" w:hAnsiTheme="majorHAnsi"/>
        </w:rPr>
        <w:t>téměř 100</w:t>
      </w:r>
      <w:r w:rsidR="00BC724A" w:rsidRPr="0034794F">
        <w:rPr>
          <w:rFonts w:asciiTheme="majorHAnsi" w:hAnsiTheme="majorHAnsi"/>
        </w:rPr>
        <w:t>%</w:t>
      </w:r>
      <w:r w:rsidR="002342D1" w:rsidRPr="0034794F">
        <w:rPr>
          <w:rFonts w:asciiTheme="majorHAnsi" w:hAnsiTheme="majorHAnsi"/>
        </w:rPr>
        <w:t xml:space="preserve"> účastí rodičů</w:t>
      </w:r>
      <w:r w:rsidR="00011530" w:rsidRPr="0034794F">
        <w:rPr>
          <w:rFonts w:asciiTheme="majorHAnsi" w:hAnsiTheme="majorHAnsi"/>
        </w:rPr>
        <w:t>, byly zde sděleny informace k a</w:t>
      </w:r>
      <w:r w:rsidR="00BC724A" w:rsidRPr="0034794F">
        <w:rPr>
          <w:rFonts w:asciiTheme="majorHAnsi" w:hAnsiTheme="majorHAnsi"/>
        </w:rPr>
        <w:t xml:space="preserve">daptačnímu kurzu, </w:t>
      </w:r>
      <w:r w:rsidR="002342D1" w:rsidRPr="0034794F">
        <w:rPr>
          <w:rFonts w:asciiTheme="majorHAnsi" w:hAnsiTheme="majorHAnsi"/>
        </w:rPr>
        <w:t xml:space="preserve">na </w:t>
      </w:r>
      <w:r w:rsidR="00BC724A" w:rsidRPr="0034794F">
        <w:rPr>
          <w:rFonts w:asciiTheme="majorHAnsi" w:hAnsiTheme="majorHAnsi"/>
        </w:rPr>
        <w:t>kter</w:t>
      </w:r>
      <w:r w:rsidR="002342D1" w:rsidRPr="0034794F">
        <w:rPr>
          <w:rFonts w:asciiTheme="majorHAnsi" w:hAnsiTheme="majorHAnsi"/>
        </w:rPr>
        <w:t>ý</w:t>
      </w:r>
      <w:r w:rsidR="00BC724A" w:rsidRPr="0034794F">
        <w:rPr>
          <w:rFonts w:asciiTheme="majorHAnsi" w:hAnsiTheme="majorHAnsi"/>
        </w:rPr>
        <w:t xml:space="preserve"> </w:t>
      </w:r>
      <w:r w:rsidR="002342D1" w:rsidRPr="0034794F">
        <w:rPr>
          <w:rFonts w:asciiTheme="majorHAnsi" w:hAnsiTheme="majorHAnsi"/>
        </w:rPr>
        <w:t xml:space="preserve">jsou </w:t>
      </w:r>
      <w:r w:rsidR="00850F27" w:rsidRPr="0034794F">
        <w:rPr>
          <w:rFonts w:asciiTheme="majorHAnsi" w:hAnsiTheme="majorHAnsi"/>
        </w:rPr>
        <w:t xml:space="preserve">přihlášeni </w:t>
      </w:r>
      <w:r w:rsidR="00011530" w:rsidRPr="0034794F">
        <w:rPr>
          <w:rFonts w:asciiTheme="majorHAnsi" w:hAnsiTheme="majorHAnsi"/>
        </w:rPr>
        <w:t xml:space="preserve">téměř </w:t>
      </w:r>
      <w:r w:rsidR="00BC724A" w:rsidRPr="0034794F">
        <w:rPr>
          <w:rFonts w:asciiTheme="majorHAnsi" w:hAnsiTheme="majorHAnsi"/>
        </w:rPr>
        <w:t>všichni žáci 1.ročníků. Nepřítomní rodiče byli informováni telefonicky a materiály jim byly rozeslány.</w:t>
      </w:r>
    </w:p>
    <w:p w14:paraId="1D46F641" w14:textId="24AC3DF0" w:rsidR="000F2D87" w:rsidRDefault="00481321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Problém vysoké absence</w:t>
      </w:r>
      <w:r w:rsidR="0082110F" w:rsidRPr="0034794F">
        <w:rPr>
          <w:rFonts w:asciiTheme="majorHAnsi" w:hAnsiTheme="majorHAnsi"/>
        </w:rPr>
        <w:t xml:space="preserve"> (omluvené i </w:t>
      </w:r>
      <w:r w:rsidR="009547C3" w:rsidRPr="0034794F">
        <w:rPr>
          <w:rFonts w:asciiTheme="majorHAnsi" w:hAnsiTheme="majorHAnsi"/>
        </w:rPr>
        <w:t>neomluvené) je</w:t>
      </w:r>
      <w:r w:rsidR="0087263B" w:rsidRPr="0034794F">
        <w:rPr>
          <w:rFonts w:asciiTheme="majorHAnsi" w:hAnsiTheme="majorHAnsi"/>
        </w:rPr>
        <w:t xml:space="preserve"> stále </w:t>
      </w:r>
      <w:r w:rsidR="009547C3" w:rsidRPr="0034794F">
        <w:rPr>
          <w:rFonts w:asciiTheme="majorHAnsi" w:hAnsiTheme="majorHAnsi"/>
        </w:rPr>
        <w:t>aktuální</w:t>
      </w:r>
      <w:r w:rsidR="00A87EDE" w:rsidRPr="0034794F">
        <w:rPr>
          <w:rFonts w:asciiTheme="majorHAnsi" w:hAnsiTheme="majorHAnsi"/>
        </w:rPr>
        <w:t xml:space="preserve">, </w:t>
      </w:r>
      <w:r w:rsidR="00C0408A" w:rsidRPr="0034794F">
        <w:rPr>
          <w:rFonts w:asciiTheme="majorHAnsi" w:hAnsiTheme="majorHAnsi"/>
        </w:rPr>
        <w:t>přestože se</w:t>
      </w:r>
      <w:r w:rsidR="00850F27" w:rsidRPr="0034794F">
        <w:rPr>
          <w:rFonts w:asciiTheme="majorHAnsi" w:hAnsiTheme="majorHAnsi"/>
        </w:rPr>
        <w:t xml:space="preserve"> ani </w:t>
      </w:r>
      <w:r w:rsidR="00BC724A" w:rsidRPr="0034794F">
        <w:rPr>
          <w:rFonts w:asciiTheme="majorHAnsi" w:hAnsiTheme="majorHAnsi"/>
        </w:rPr>
        <w:t xml:space="preserve">letos </w:t>
      </w:r>
      <w:r w:rsidR="00A87EDE" w:rsidRPr="0034794F">
        <w:rPr>
          <w:rFonts w:asciiTheme="majorHAnsi" w:hAnsiTheme="majorHAnsi"/>
        </w:rPr>
        <w:t xml:space="preserve">se </w:t>
      </w:r>
      <w:r w:rsidR="001929CD" w:rsidRPr="0034794F">
        <w:rPr>
          <w:rFonts w:asciiTheme="majorHAnsi" w:hAnsiTheme="majorHAnsi"/>
        </w:rPr>
        <w:t xml:space="preserve">nedal </w:t>
      </w:r>
      <w:r w:rsidR="000D0E17">
        <w:rPr>
          <w:rFonts w:asciiTheme="majorHAnsi" w:hAnsiTheme="majorHAnsi"/>
        </w:rPr>
        <w:t xml:space="preserve">odpovídajícím </w:t>
      </w:r>
      <w:proofErr w:type="gramStart"/>
      <w:r w:rsidR="000D0E17">
        <w:rPr>
          <w:rFonts w:asciiTheme="majorHAnsi" w:hAnsiTheme="majorHAnsi"/>
        </w:rPr>
        <w:t xml:space="preserve">způsobem </w:t>
      </w:r>
      <w:r w:rsidR="00BC724A" w:rsidRPr="0034794F">
        <w:rPr>
          <w:rFonts w:asciiTheme="majorHAnsi" w:hAnsiTheme="majorHAnsi"/>
        </w:rPr>
        <w:t xml:space="preserve"> </w:t>
      </w:r>
      <w:r w:rsidR="00A87EDE" w:rsidRPr="0034794F">
        <w:rPr>
          <w:rFonts w:asciiTheme="majorHAnsi" w:hAnsiTheme="majorHAnsi"/>
        </w:rPr>
        <w:t>vyhodnotit</w:t>
      </w:r>
      <w:proofErr w:type="gramEnd"/>
      <w:r w:rsidR="00A87EDE" w:rsidRPr="0034794F">
        <w:rPr>
          <w:rFonts w:asciiTheme="majorHAnsi" w:hAnsiTheme="majorHAnsi"/>
        </w:rPr>
        <w:t xml:space="preserve">, </w:t>
      </w:r>
      <w:r w:rsidR="001929CD" w:rsidRPr="0034794F">
        <w:rPr>
          <w:rFonts w:asciiTheme="majorHAnsi" w:hAnsiTheme="majorHAnsi"/>
        </w:rPr>
        <w:t>tak jeho</w:t>
      </w:r>
      <w:r w:rsidR="0087263B" w:rsidRPr="0034794F">
        <w:rPr>
          <w:rFonts w:asciiTheme="majorHAnsi" w:hAnsiTheme="majorHAnsi"/>
        </w:rPr>
        <w:t xml:space="preserve"> vliv na školní neúspěšnost nepodceňujeme.</w:t>
      </w:r>
    </w:p>
    <w:p w14:paraId="46495468" w14:textId="77777777" w:rsidR="00E54B1D" w:rsidRPr="0034794F" w:rsidRDefault="00E54B1D" w:rsidP="00202D43">
      <w:pPr>
        <w:ind w:left="360"/>
        <w:jc w:val="both"/>
        <w:rPr>
          <w:rFonts w:asciiTheme="majorHAnsi" w:hAnsiTheme="majorHAnsi"/>
          <w:b/>
          <w:bCs/>
          <w:u w:val="single"/>
        </w:rPr>
      </w:pPr>
    </w:p>
    <w:p w14:paraId="420DB258" w14:textId="77777777" w:rsidR="000D0E17" w:rsidRDefault="000D0E17" w:rsidP="00501988">
      <w:pPr>
        <w:ind w:left="360"/>
        <w:jc w:val="both"/>
        <w:rPr>
          <w:rFonts w:asciiTheme="majorHAnsi" w:hAnsiTheme="majorHAnsi"/>
          <w:b/>
          <w:u w:val="single"/>
        </w:rPr>
      </w:pPr>
    </w:p>
    <w:p w14:paraId="3335614D" w14:textId="4D99B310" w:rsidR="0087263B" w:rsidRDefault="0087263B" w:rsidP="00202D43">
      <w:pPr>
        <w:numPr>
          <w:ilvl w:val="0"/>
          <w:numId w:val="2"/>
        </w:numPr>
        <w:jc w:val="both"/>
        <w:rPr>
          <w:rFonts w:asciiTheme="majorHAnsi" w:hAnsiTheme="majorHAnsi"/>
          <w:b/>
          <w:u w:val="single"/>
        </w:rPr>
      </w:pPr>
      <w:r w:rsidRPr="0034794F">
        <w:rPr>
          <w:rFonts w:asciiTheme="majorHAnsi" w:hAnsiTheme="majorHAnsi"/>
          <w:b/>
          <w:u w:val="single"/>
        </w:rPr>
        <w:t xml:space="preserve">Péče o </w:t>
      </w:r>
      <w:r w:rsidR="001929CD" w:rsidRPr="0034794F">
        <w:rPr>
          <w:rFonts w:asciiTheme="majorHAnsi" w:hAnsiTheme="majorHAnsi"/>
          <w:b/>
          <w:u w:val="single"/>
        </w:rPr>
        <w:t>žáky se</w:t>
      </w:r>
      <w:r w:rsidRPr="0034794F">
        <w:rPr>
          <w:rFonts w:asciiTheme="majorHAnsi" w:hAnsiTheme="majorHAnsi"/>
          <w:b/>
          <w:u w:val="single"/>
        </w:rPr>
        <w:t xml:space="preserve"> speciálními vzdělávacími potřebami, nadané a </w:t>
      </w:r>
      <w:r w:rsidR="00E412FF" w:rsidRPr="0034794F">
        <w:rPr>
          <w:rFonts w:asciiTheme="majorHAnsi" w:hAnsiTheme="majorHAnsi"/>
          <w:b/>
          <w:u w:val="single"/>
        </w:rPr>
        <w:t>talentované</w:t>
      </w:r>
      <w:r w:rsidRPr="0034794F">
        <w:rPr>
          <w:rFonts w:asciiTheme="majorHAnsi" w:hAnsiTheme="majorHAnsi"/>
          <w:b/>
          <w:u w:val="single"/>
        </w:rPr>
        <w:t xml:space="preserve"> žáky </w:t>
      </w:r>
    </w:p>
    <w:p w14:paraId="1C775437" w14:textId="77777777" w:rsidR="00501988" w:rsidRPr="0034794F" w:rsidRDefault="00501988" w:rsidP="00501988">
      <w:pPr>
        <w:ind w:left="360"/>
        <w:jc w:val="both"/>
        <w:rPr>
          <w:rFonts w:asciiTheme="majorHAnsi" w:hAnsiTheme="majorHAnsi"/>
          <w:b/>
          <w:u w:val="single"/>
        </w:rPr>
      </w:pPr>
    </w:p>
    <w:p w14:paraId="21E29E91" w14:textId="77777777" w:rsidR="00E412FF" w:rsidRPr="0034794F" w:rsidRDefault="00E412FF" w:rsidP="00202D4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b/>
          <w:sz w:val="24"/>
          <w:szCs w:val="24"/>
        </w:rPr>
        <w:t xml:space="preserve">Péče o </w:t>
      </w:r>
      <w:r w:rsidR="009547C3" w:rsidRPr="0034794F">
        <w:rPr>
          <w:rFonts w:asciiTheme="majorHAnsi" w:hAnsiTheme="majorHAnsi"/>
          <w:b/>
          <w:sz w:val="24"/>
          <w:szCs w:val="24"/>
        </w:rPr>
        <w:t>žáky se SVP</w:t>
      </w:r>
      <w:r w:rsidRPr="0034794F">
        <w:rPr>
          <w:rFonts w:asciiTheme="majorHAnsi" w:hAnsiTheme="majorHAnsi"/>
          <w:b/>
          <w:sz w:val="24"/>
          <w:szCs w:val="24"/>
        </w:rPr>
        <w:t xml:space="preserve">: </w:t>
      </w:r>
    </w:p>
    <w:p w14:paraId="0DE9E11E" w14:textId="77777777" w:rsidR="00E412FF" w:rsidRPr="0034794F" w:rsidRDefault="00E412FF" w:rsidP="00202D43">
      <w:pPr>
        <w:pStyle w:val="Odstavecseseznamem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 xml:space="preserve">seznámení pedagogického sboru s problematikou a konkrétními případy </w:t>
      </w:r>
      <w:r w:rsidR="00DA428E" w:rsidRPr="0034794F">
        <w:rPr>
          <w:rFonts w:asciiTheme="majorHAnsi" w:hAnsiTheme="majorHAnsi"/>
          <w:sz w:val="24"/>
          <w:szCs w:val="24"/>
        </w:rPr>
        <w:t>probíhá průběžně po celý školní rok, většinou na ped.radě, popř. poradě učitelů</w:t>
      </w:r>
      <w:r w:rsidR="009547C3" w:rsidRPr="0034794F">
        <w:rPr>
          <w:rFonts w:asciiTheme="majorHAnsi" w:hAnsiTheme="majorHAnsi"/>
          <w:sz w:val="24"/>
          <w:szCs w:val="24"/>
        </w:rPr>
        <w:t>,</w:t>
      </w:r>
    </w:p>
    <w:p w14:paraId="606DF777" w14:textId="05218A47" w:rsidR="00DA428E" w:rsidRPr="0034794F" w:rsidRDefault="00C0408A" w:rsidP="00202D43">
      <w:pPr>
        <w:pStyle w:val="Odstavecseseznamem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>f</w:t>
      </w:r>
      <w:r w:rsidR="009547C3" w:rsidRPr="0034794F">
        <w:rPr>
          <w:rFonts w:asciiTheme="majorHAnsi" w:hAnsiTheme="majorHAnsi"/>
          <w:sz w:val="24"/>
          <w:szCs w:val="24"/>
        </w:rPr>
        <w:t>unguji jako</w:t>
      </w:r>
      <w:r w:rsidR="00DA428E" w:rsidRPr="0034794F">
        <w:rPr>
          <w:rFonts w:asciiTheme="majorHAnsi" w:hAnsiTheme="majorHAnsi"/>
          <w:sz w:val="24"/>
          <w:szCs w:val="24"/>
        </w:rPr>
        <w:t xml:space="preserve"> </w:t>
      </w:r>
      <w:r w:rsidR="009547C3" w:rsidRPr="0034794F">
        <w:rPr>
          <w:rFonts w:asciiTheme="majorHAnsi" w:hAnsiTheme="majorHAnsi"/>
          <w:sz w:val="24"/>
          <w:szCs w:val="24"/>
        </w:rPr>
        <w:t>koordinátor metodiky</w:t>
      </w:r>
      <w:r w:rsidR="00DA428E" w:rsidRPr="0034794F">
        <w:rPr>
          <w:rFonts w:asciiTheme="majorHAnsi" w:hAnsiTheme="majorHAnsi"/>
          <w:sz w:val="24"/>
          <w:szCs w:val="24"/>
        </w:rPr>
        <w:t xml:space="preserve"> a odborné pomoci v případě </w:t>
      </w:r>
      <w:r w:rsidR="009547C3" w:rsidRPr="0034794F">
        <w:rPr>
          <w:rFonts w:asciiTheme="majorHAnsi" w:hAnsiTheme="majorHAnsi"/>
          <w:sz w:val="24"/>
          <w:szCs w:val="24"/>
        </w:rPr>
        <w:t>žáků se SVP,</w:t>
      </w:r>
    </w:p>
    <w:p w14:paraId="75BB7994" w14:textId="6162CFC0" w:rsidR="00DA428E" w:rsidRPr="0034794F" w:rsidRDefault="00DA428E" w:rsidP="00202D43">
      <w:pPr>
        <w:pStyle w:val="Odstavecseseznamem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 xml:space="preserve">ve spolupráci s PPP, rodiči a příslušnými </w:t>
      </w:r>
      <w:r w:rsidR="009547C3" w:rsidRPr="0034794F">
        <w:rPr>
          <w:rFonts w:asciiTheme="majorHAnsi" w:hAnsiTheme="majorHAnsi"/>
          <w:sz w:val="24"/>
          <w:szCs w:val="24"/>
        </w:rPr>
        <w:t>vyučujícími, dle</w:t>
      </w:r>
      <w:r w:rsidRPr="0034794F">
        <w:rPr>
          <w:rFonts w:asciiTheme="majorHAnsi" w:hAnsiTheme="majorHAnsi"/>
          <w:sz w:val="24"/>
          <w:szCs w:val="24"/>
        </w:rPr>
        <w:t xml:space="preserve"> platné </w:t>
      </w:r>
      <w:r w:rsidR="009547C3" w:rsidRPr="0034794F">
        <w:rPr>
          <w:rFonts w:asciiTheme="majorHAnsi" w:hAnsiTheme="majorHAnsi"/>
          <w:sz w:val="24"/>
          <w:szCs w:val="24"/>
        </w:rPr>
        <w:t xml:space="preserve">legislativy, </w:t>
      </w:r>
      <w:r w:rsidR="00002CD2">
        <w:rPr>
          <w:rFonts w:asciiTheme="majorHAnsi" w:hAnsiTheme="majorHAnsi"/>
          <w:sz w:val="24"/>
          <w:szCs w:val="24"/>
        </w:rPr>
        <w:t xml:space="preserve">koordinuji jako VP </w:t>
      </w:r>
      <w:r w:rsidR="009547C3" w:rsidRPr="0034794F">
        <w:rPr>
          <w:rFonts w:asciiTheme="majorHAnsi" w:hAnsiTheme="majorHAnsi"/>
          <w:sz w:val="24"/>
          <w:szCs w:val="24"/>
        </w:rPr>
        <w:t>vypracování a následném</w:t>
      </w:r>
      <w:r w:rsidRPr="0034794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34794F">
        <w:rPr>
          <w:rFonts w:asciiTheme="majorHAnsi" w:hAnsiTheme="majorHAnsi"/>
          <w:sz w:val="24"/>
          <w:szCs w:val="24"/>
        </w:rPr>
        <w:t>vyhodnocení  IVP</w:t>
      </w:r>
      <w:proofErr w:type="gramEnd"/>
      <w:r w:rsidRPr="0034794F">
        <w:rPr>
          <w:rFonts w:asciiTheme="majorHAnsi" w:hAnsiTheme="majorHAnsi"/>
          <w:sz w:val="24"/>
          <w:szCs w:val="24"/>
        </w:rPr>
        <w:t>,  PLPP</w:t>
      </w:r>
      <w:r w:rsidR="009547C3" w:rsidRPr="0034794F">
        <w:rPr>
          <w:rFonts w:asciiTheme="majorHAnsi" w:hAnsiTheme="majorHAnsi"/>
          <w:sz w:val="24"/>
          <w:szCs w:val="24"/>
        </w:rPr>
        <w:t>,</w:t>
      </w:r>
    </w:p>
    <w:p w14:paraId="34340B71" w14:textId="77777777" w:rsidR="00DA428E" w:rsidRPr="0034794F" w:rsidRDefault="00DA428E" w:rsidP="00202D43">
      <w:pPr>
        <w:pStyle w:val="Odstavecseseznamem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 xml:space="preserve">dohlížím na plnění podpůrných </w:t>
      </w:r>
      <w:r w:rsidR="009547C3" w:rsidRPr="0034794F">
        <w:rPr>
          <w:rFonts w:asciiTheme="majorHAnsi" w:hAnsiTheme="majorHAnsi"/>
          <w:sz w:val="24"/>
          <w:szCs w:val="24"/>
        </w:rPr>
        <w:t>opatření žáků se SVP,</w:t>
      </w:r>
    </w:p>
    <w:p w14:paraId="4BA7BE73" w14:textId="77BFF3E0" w:rsidR="00202D43" w:rsidRPr="0034794F" w:rsidRDefault="00DA428E" w:rsidP="00202D43">
      <w:pPr>
        <w:pStyle w:val="Odstavecseseznamem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 xml:space="preserve">komunikuji s rodiči domácí </w:t>
      </w:r>
      <w:r w:rsidR="009547C3" w:rsidRPr="0034794F">
        <w:rPr>
          <w:rFonts w:asciiTheme="majorHAnsi" w:hAnsiTheme="majorHAnsi"/>
          <w:sz w:val="24"/>
          <w:szCs w:val="24"/>
        </w:rPr>
        <w:t>přípravu žáků se SVP.</w:t>
      </w:r>
    </w:p>
    <w:p w14:paraId="19FBDCC7" w14:textId="77777777" w:rsidR="00850F27" w:rsidRPr="0034794F" w:rsidRDefault="00850F27" w:rsidP="00850F27">
      <w:pPr>
        <w:pStyle w:val="Odstavecseseznamem"/>
        <w:spacing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7D4217CB" w14:textId="1EA4606F" w:rsidR="00202D43" w:rsidRDefault="003172B5" w:rsidP="00202D43">
      <w:pPr>
        <w:pStyle w:val="Odstavecseseznamem"/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lastRenderedPageBreak/>
        <w:t>Ve školní</w:t>
      </w:r>
      <w:r w:rsidR="00BC724A" w:rsidRPr="0034794F">
        <w:rPr>
          <w:rFonts w:asciiTheme="majorHAnsi" w:hAnsiTheme="majorHAnsi"/>
          <w:sz w:val="24"/>
          <w:szCs w:val="24"/>
        </w:rPr>
        <w:t>m roce 20</w:t>
      </w:r>
      <w:r w:rsidR="00850F27" w:rsidRPr="0034794F">
        <w:rPr>
          <w:rFonts w:asciiTheme="majorHAnsi" w:hAnsiTheme="majorHAnsi"/>
          <w:sz w:val="24"/>
          <w:szCs w:val="24"/>
        </w:rPr>
        <w:t>2</w:t>
      </w:r>
      <w:r w:rsidR="00B05A6F">
        <w:rPr>
          <w:rFonts w:asciiTheme="majorHAnsi" w:hAnsiTheme="majorHAnsi"/>
          <w:sz w:val="24"/>
          <w:szCs w:val="24"/>
        </w:rPr>
        <w:t>1</w:t>
      </w:r>
      <w:r w:rsidRPr="0034794F">
        <w:rPr>
          <w:rFonts w:asciiTheme="majorHAnsi" w:hAnsiTheme="majorHAnsi"/>
          <w:sz w:val="24"/>
          <w:szCs w:val="24"/>
        </w:rPr>
        <w:t>/</w:t>
      </w:r>
      <w:r w:rsidR="00C0408A" w:rsidRPr="0034794F">
        <w:rPr>
          <w:rFonts w:asciiTheme="majorHAnsi" w:hAnsiTheme="majorHAnsi"/>
          <w:sz w:val="24"/>
          <w:szCs w:val="24"/>
        </w:rPr>
        <w:t>2</w:t>
      </w:r>
      <w:r w:rsidR="00B05A6F">
        <w:rPr>
          <w:rFonts w:asciiTheme="majorHAnsi" w:hAnsiTheme="majorHAnsi"/>
          <w:sz w:val="24"/>
          <w:szCs w:val="24"/>
        </w:rPr>
        <w:t>2</w:t>
      </w:r>
      <w:r w:rsidR="00C0408A" w:rsidRPr="0034794F">
        <w:rPr>
          <w:rFonts w:asciiTheme="majorHAnsi" w:hAnsiTheme="majorHAnsi"/>
          <w:sz w:val="24"/>
          <w:szCs w:val="24"/>
        </w:rPr>
        <w:t xml:space="preserve"> bylo</w:t>
      </w:r>
      <w:r w:rsidRPr="0034794F">
        <w:rPr>
          <w:rFonts w:asciiTheme="majorHAnsi" w:hAnsiTheme="majorHAnsi"/>
          <w:sz w:val="24"/>
          <w:szCs w:val="24"/>
        </w:rPr>
        <w:t xml:space="preserve"> vypracováno za metodické pomoci VP celkem </w:t>
      </w:r>
      <w:r w:rsidR="0028535B" w:rsidRPr="0034794F">
        <w:rPr>
          <w:rFonts w:asciiTheme="majorHAnsi" w:hAnsiTheme="majorHAnsi"/>
          <w:sz w:val="24"/>
          <w:szCs w:val="24"/>
        </w:rPr>
        <w:t xml:space="preserve">5 </w:t>
      </w:r>
      <w:r w:rsidRPr="0034794F">
        <w:rPr>
          <w:rFonts w:asciiTheme="majorHAnsi" w:hAnsiTheme="majorHAnsi"/>
          <w:sz w:val="24"/>
          <w:szCs w:val="24"/>
        </w:rPr>
        <w:t>PLP</w:t>
      </w:r>
      <w:r w:rsidR="009547C3" w:rsidRPr="0034794F">
        <w:rPr>
          <w:rFonts w:asciiTheme="majorHAnsi" w:hAnsiTheme="majorHAnsi"/>
          <w:sz w:val="24"/>
          <w:szCs w:val="24"/>
        </w:rPr>
        <w:t xml:space="preserve">P </w:t>
      </w:r>
      <w:r w:rsidRPr="0034794F">
        <w:rPr>
          <w:rFonts w:asciiTheme="majorHAnsi" w:hAnsiTheme="majorHAnsi"/>
          <w:sz w:val="24"/>
          <w:szCs w:val="24"/>
        </w:rPr>
        <w:t>a z vyhodnocení</w:t>
      </w:r>
      <w:r w:rsidR="009547C3" w:rsidRPr="0034794F">
        <w:rPr>
          <w:rFonts w:asciiTheme="majorHAnsi" w:hAnsiTheme="majorHAnsi"/>
          <w:sz w:val="24"/>
          <w:szCs w:val="24"/>
        </w:rPr>
        <w:t xml:space="preserve"> těchto </w:t>
      </w:r>
      <w:r w:rsidRPr="0034794F">
        <w:rPr>
          <w:rFonts w:asciiTheme="majorHAnsi" w:hAnsiTheme="majorHAnsi"/>
          <w:sz w:val="24"/>
          <w:szCs w:val="24"/>
        </w:rPr>
        <w:t xml:space="preserve">plánů byla u </w:t>
      </w:r>
      <w:r w:rsidR="0028535B" w:rsidRPr="0034794F">
        <w:rPr>
          <w:rFonts w:asciiTheme="majorHAnsi" w:hAnsiTheme="majorHAnsi"/>
          <w:sz w:val="24"/>
          <w:szCs w:val="24"/>
        </w:rPr>
        <w:t>2</w:t>
      </w:r>
      <w:r w:rsidRPr="0034794F">
        <w:rPr>
          <w:rFonts w:asciiTheme="majorHAnsi" w:hAnsiTheme="majorHAnsi"/>
          <w:sz w:val="24"/>
          <w:szCs w:val="24"/>
        </w:rPr>
        <w:t xml:space="preserve"> </w:t>
      </w:r>
      <w:r w:rsidR="009547C3" w:rsidRPr="0034794F">
        <w:rPr>
          <w:rFonts w:asciiTheme="majorHAnsi" w:hAnsiTheme="majorHAnsi"/>
          <w:sz w:val="24"/>
          <w:szCs w:val="24"/>
        </w:rPr>
        <w:t>žák</w:t>
      </w:r>
      <w:r w:rsidR="00A87EDE" w:rsidRPr="0034794F">
        <w:rPr>
          <w:rFonts w:asciiTheme="majorHAnsi" w:hAnsiTheme="majorHAnsi"/>
          <w:sz w:val="24"/>
          <w:szCs w:val="24"/>
        </w:rPr>
        <w:t>a</w:t>
      </w:r>
      <w:r w:rsidRPr="0034794F">
        <w:rPr>
          <w:rFonts w:asciiTheme="majorHAnsi" w:hAnsiTheme="majorHAnsi"/>
          <w:sz w:val="24"/>
          <w:szCs w:val="24"/>
        </w:rPr>
        <w:t xml:space="preserve"> následně zvolena odborná pomoc v </w:t>
      </w:r>
      <w:r w:rsidR="00EC36ED" w:rsidRPr="0034794F">
        <w:rPr>
          <w:rFonts w:asciiTheme="majorHAnsi" w:hAnsiTheme="majorHAnsi"/>
          <w:sz w:val="24"/>
          <w:szCs w:val="24"/>
        </w:rPr>
        <w:t xml:space="preserve">PPP. </w:t>
      </w:r>
      <w:r w:rsidR="00A87EDE" w:rsidRPr="0034794F">
        <w:rPr>
          <w:rFonts w:asciiTheme="majorHAnsi" w:hAnsiTheme="majorHAnsi"/>
          <w:sz w:val="24"/>
          <w:szCs w:val="24"/>
        </w:rPr>
        <w:t xml:space="preserve">Někteří </w:t>
      </w:r>
      <w:r w:rsidR="009547C3" w:rsidRPr="0034794F">
        <w:rPr>
          <w:rFonts w:asciiTheme="majorHAnsi" w:hAnsiTheme="majorHAnsi"/>
          <w:sz w:val="24"/>
          <w:szCs w:val="24"/>
        </w:rPr>
        <w:t xml:space="preserve">žáci </w:t>
      </w:r>
      <w:r w:rsidRPr="0034794F">
        <w:rPr>
          <w:rFonts w:asciiTheme="majorHAnsi" w:hAnsiTheme="majorHAnsi"/>
          <w:sz w:val="24"/>
          <w:szCs w:val="24"/>
        </w:rPr>
        <w:t xml:space="preserve">neplnili pravidla nastavená plánem a zanedbávali domácí přípravu, což mělo následně vliv na jejich </w:t>
      </w:r>
      <w:r w:rsidR="009547C3" w:rsidRPr="0034794F">
        <w:rPr>
          <w:rFonts w:asciiTheme="majorHAnsi" w:hAnsiTheme="majorHAnsi"/>
          <w:sz w:val="24"/>
          <w:szCs w:val="24"/>
        </w:rPr>
        <w:t>školní úspěšnost</w:t>
      </w:r>
      <w:r w:rsidRPr="0034794F">
        <w:rPr>
          <w:rFonts w:asciiTheme="majorHAnsi" w:hAnsiTheme="majorHAnsi"/>
          <w:sz w:val="24"/>
          <w:szCs w:val="24"/>
        </w:rPr>
        <w:t>.</w:t>
      </w:r>
      <w:r w:rsidR="0028535B" w:rsidRPr="0034794F">
        <w:rPr>
          <w:rFonts w:asciiTheme="majorHAnsi" w:hAnsiTheme="majorHAnsi"/>
          <w:sz w:val="24"/>
          <w:szCs w:val="24"/>
        </w:rPr>
        <w:t xml:space="preserve"> </w:t>
      </w:r>
    </w:p>
    <w:p w14:paraId="2314508D" w14:textId="5CDAD9E0" w:rsidR="00002CD2" w:rsidRPr="0034794F" w:rsidRDefault="00002CD2" w:rsidP="00202D43">
      <w:pPr>
        <w:pStyle w:val="Odstavecseseznamem"/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Všichni žáci ohrožení školní neúspěšností měli možnost navštěvovat v průběhu roku </w:t>
      </w:r>
      <w:proofErr w:type="gramStart"/>
      <w:r>
        <w:rPr>
          <w:rFonts w:asciiTheme="majorHAnsi" w:hAnsiTheme="majorHAnsi"/>
          <w:sz w:val="24"/>
          <w:szCs w:val="24"/>
        </w:rPr>
        <w:t>doučování  za</w:t>
      </w:r>
      <w:proofErr w:type="gramEnd"/>
      <w:r>
        <w:rPr>
          <w:rFonts w:asciiTheme="majorHAnsi" w:hAnsiTheme="majorHAnsi"/>
          <w:sz w:val="24"/>
          <w:szCs w:val="24"/>
        </w:rPr>
        <w:t xml:space="preserve"> přispění Národního plánu obnovy. Velké </w:t>
      </w:r>
      <w:proofErr w:type="gramStart"/>
      <w:r>
        <w:rPr>
          <w:rFonts w:asciiTheme="majorHAnsi" w:hAnsiTheme="majorHAnsi"/>
          <w:sz w:val="24"/>
          <w:szCs w:val="24"/>
        </w:rPr>
        <w:t>procento  žáků</w:t>
      </w:r>
      <w:proofErr w:type="gramEnd"/>
      <w:r>
        <w:rPr>
          <w:rFonts w:asciiTheme="majorHAnsi" w:hAnsiTheme="majorHAnsi"/>
          <w:sz w:val="24"/>
          <w:szCs w:val="24"/>
        </w:rPr>
        <w:t xml:space="preserve"> této možnosti pravidelně využívalo, což se projevilo na studijních výsledcích.</w:t>
      </w:r>
    </w:p>
    <w:p w14:paraId="35FAC995" w14:textId="77777777" w:rsidR="00DA428E" w:rsidRPr="0034794F" w:rsidRDefault="00DA428E" w:rsidP="00202D4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4794F">
        <w:rPr>
          <w:rFonts w:asciiTheme="majorHAnsi" w:hAnsiTheme="majorHAnsi"/>
          <w:b/>
          <w:sz w:val="24"/>
          <w:szCs w:val="24"/>
        </w:rPr>
        <w:t>Péče o nadané a talentované žáky</w:t>
      </w:r>
      <w:r w:rsidR="009547C3" w:rsidRPr="0034794F">
        <w:rPr>
          <w:rFonts w:asciiTheme="majorHAnsi" w:hAnsiTheme="majorHAnsi"/>
          <w:b/>
          <w:sz w:val="24"/>
          <w:szCs w:val="24"/>
        </w:rPr>
        <w:t>:</w:t>
      </w:r>
      <w:r w:rsidRPr="0034794F">
        <w:rPr>
          <w:rFonts w:asciiTheme="majorHAnsi" w:hAnsiTheme="majorHAnsi"/>
          <w:b/>
          <w:sz w:val="24"/>
          <w:szCs w:val="24"/>
        </w:rPr>
        <w:t xml:space="preserve"> </w:t>
      </w:r>
    </w:p>
    <w:p w14:paraId="71141B4A" w14:textId="77777777" w:rsidR="00DA428E" w:rsidRPr="0034794F" w:rsidRDefault="00D860B6" w:rsidP="00202D43">
      <w:pPr>
        <w:pStyle w:val="Odstavecseseznamem"/>
        <w:numPr>
          <w:ilvl w:val="0"/>
          <w:numId w:val="13"/>
        </w:numPr>
        <w:spacing w:line="240" w:lineRule="auto"/>
        <w:ind w:left="1134" w:firstLine="0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 xml:space="preserve">škola </w:t>
      </w:r>
      <w:r w:rsidR="00DA428E" w:rsidRPr="0034794F">
        <w:rPr>
          <w:rFonts w:asciiTheme="majorHAnsi" w:hAnsiTheme="majorHAnsi"/>
          <w:sz w:val="24"/>
          <w:szCs w:val="24"/>
        </w:rPr>
        <w:t>vytváří optimální podmínky pro rozvoj talentu a nadání</w:t>
      </w:r>
      <w:r w:rsidR="009547C3" w:rsidRPr="0034794F">
        <w:rPr>
          <w:rFonts w:asciiTheme="majorHAnsi" w:hAnsiTheme="majorHAnsi"/>
          <w:sz w:val="24"/>
          <w:szCs w:val="24"/>
        </w:rPr>
        <w:t>,</w:t>
      </w:r>
      <w:r w:rsidR="00DA428E" w:rsidRPr="0034794F">
        <w:rPr>
          <w:rFonts w:asciiTheme="majorHAnsi" w:hAnsiTheme="majorHAnsi"/>
          <w:sz w:val="24"/>
          <w:szCs w:val="24"/>
        </w:rPr>
        <w:t xml:space="preserve"> </w:t>
      </w:r>
    </w:p>
    <w:p w14:paraId="2B67CEA2" w14:textId="77777777" w:rsidR="00DA428E" w:rsidRPr="0034794F" w:rsidRDefault="00DA428E" w:rsidP="00202D43">
      <w:pPr>
        <w:pStyle w:val="Odstavecseseznamem"/>
        <w:numPr>
          <w:ilvl w:val="0"/>
          <w:numId w:val="13"/>
        </w:numPr>
        <w:spacing w:line="240" w:lineRule="auto"/>
        <w:ind w:left="1134" w:firstLine="0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>motiv</w:t>
      </w:r>
      <w:r w:rsidR="00D860B6" w:rsidRPr="0034794F">
        <w:rPr>
          <w:rFonts w:asciiTheme="majorHAnsi" w:hAnsiTheme="majorHAnsi"/>
          <w:sz w:val="24"/>
          <w:szCs w:val="24"/>
        </w:rPr>
        <w:t xml:space="preserve">ace </w:t>
      </w:r>
      <w:r w:rsidRPr="0034794F">
        <w:rPr>
          <w:rFonts w:asciiTheme="majorHAnsi" w:hAnsiTheme="majorHAnsi"/>
          <w:sz w:val="24"/>
          <w:szCs w:val="24"/>
        </w:rPr>
        <w:t>žák</w:t>
      </w:r>
      <w:r w:rsidR="00D860B6" w:rsidRPr="0034794F">
        <w:rPr>
          <w:rFonts w:asciiTheme="majorHAnsi" w:hAnsiTheme="majorHAnsi"/>
          <w:sz w:val="24"/>
          <w:szCs w:val="24"/>
        </w:rPr>
        <w:t xml:space="preserve">ů </w:t>
      </w:r>
      <w:r w:rsidRPr="0034794F">
        <w:rPr>
          <w:rFonts w:asciiTheme="majorHAnsi" w:hAnsiTheme="majorHAnsi"/>
          <w:sz w:val="24"/>
          <w:szCs w:val="24"/>
        </w:rPr>
        <w:t>k vyšším cílům</w:t>
      </w:r>
      <w:r w:rsidR="009547C3" w:rsidRPr="0034794F">
        <w:rPr>
          <w:rFonts w:asciiTheme="majorHAnsi" w:hAnsiTheme="majorHAnsi"/>
          <w:sz w:val="24"/>
          <w:szCs w:val="24"/>
        </w:rPr>
        <w:t>,</w:t>
      </w:r>
      <w:r w:rsidR="00D860B6" w:rsidRPr="0034794F">
        <w:rPr>
          <w:rFonts w:asciiTheme="majorHAnsi" w:hAnsiTheme="majorHAnsi"/>
          <w:sz w:val="24"/>
          <w:szCs w:val="24"/>
        </w:rPr>
        <w:t xml:space="preserve">  </w:t>
      </w:r>
    </w:p>
    <w:p w14:paraId="486EF44B" w14:textId="77777777" w:rsidR="00DA428E" w:rsidRPr="0034794F" w:rsidRDefault="00D860B6" w:rsidP="00202D43">
      <w:pPr>
        <w:pStyle w:val="Odstavecseseznamem"/>
        <w:numPr>
          <w:ilvl w:val="0"/>
          <w:numId w:val="13"/>
        </w:numPr>
        <w:spacing w:line="240" w:lineRule="auto"/>
        <w:ind w:left="1134" w:firstLine="0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 xml:space="preserve">využití jejich talentu při </w:t>
      </w:r>
      <w:r w:rsidR="009547C3" w:rsidRPr="0034794F">
        <w:rPr>
          <w:rFonts w:asciiTheme="majorHAnsi" w:hAnsiTheme="majorHAnsi"/>
          <w:sz w:val="24"/>
          <w:szCs w:val="24"/>
        </w:rPr>
        <w:t>reprezentaci školy,</w:t>
      </w:r>
      <w:r w:rsidRPr="0034794F">
        <w:rPr>
          <w:rFonts w:asciiTheme="majorHAnsi" w:hAnsiTheme="majorHAnsi"/>
          <w:sz w:val="24"/>
          <w:szCs w:val="24"/>
        </w:rPr>
        <w:t xml:space="preserve">  </w:t>
      </w:r>
    </w:p>
    <w:p w14:paraId="639EBA1C" w14:textId="3CCE5735" w:rsidR="00D860B6" w:rsidRPr="0034794F" w:rsidRDefault="00D860B6" w:rsidP="00202D43">
      <w:pPr>
        <w:pStyle w:val="Odstavecseseznamem"/>
        <w:numPr>
          <w:ilvl w:val="0"/>
          <w:numId w:val="13"/>
        </w:numPr>
        <w:spacing w:line="240" w:lineRule="auto"/>
        <w:ind w:left="1134" w:firstLine="0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 xml:space="preserve">pomoc při </w:t>
      </w:r>
      <w:r w:rsidR="009547C3" w:rsidRPr="0034794F">
        <w:rPr>
          <w:rFonts w:asciiTheme="majorHAnsi" w:hAnsiTheme="majorHAnsi"/>
          <w:sz w:val="24"/>
          <w:szCs w:val="24"/>
        </w:rPr>
        <w:t>profesní orientaci</w:t>
      </w:r>
      <w:r w:rsidR="00C0408A" w:rsidRPr="0034794F">
        <w:rPr>
          <w:rFonts w:asciiTheme="majorHAnsi" w:hAnsiTheme="majorHAnsi"/>
          <w:sz w:val="24"/>
          <w:szCs w:val="24"/>
        </w:rPr>
        <w:t>.</w:t>
      </w:r>
    </w:p>
    <w:p w14:paraId="5B56AE58" w14:textId="52E55232" w:rsidR="00D860B6" w:rsidRDefault="00BC724A" w:rsidP="00202D43">
      <w:pPr>
        <w:pStyle w:val="Odstavecseseznamem"/>
        <w:spacing w:line="240" w:lineRule="auto"/>
        <w:ind w:left="36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34794F">
        <w:rPr>
          <w:rFonts w:asciiTheme="majorHAnsi" w:hAnsiTheme="majorHAnsi"/>
          <w:sz w:val="24"/>
          <w:szCs w:val="24"/>
          <w:shd w:val="clear" w:color="auto" w:fill="FFFFFF"/>
        </w:rPr>
        <w:t>P</w:t>
      </w:r>
      <w:r w:rsidR="00D860B6" w:rsidRPr="0034794F">
        <w:rPr>
          <w:rFonts w:asciiTheme="majorHAnsi" w:hAnsiTheme="majorHAnsi"/>
          <w:sz w:val="24"/>
          <w:szCs w:val="24"/>
          <w:shd w:val="clear" w:color="auto" w:fill="FFFFFF"/>
        </w:rPr>
        <w:t xml:space="preserve">říkladem jsou </w:t>
      </w:r>
      <w:r w:rsidRPr="0034794F">
        <w:rPr>
          <w:rFonts w:asciiTheme="majorHAnsi" w:hAnsiTheme="majorHAnsi"/>
          <w:sz w:val="24"/>
          <w:szCs w:val="24"/>
          <w:shd w:val="clear" w:color="auto" w:fill="FFFFFF"/>
        </w:rPr>
        <w:t xml:space="preserve">opakované </w:t>
      </w:r>
      <w:r w:rsidR="00D860B6" w:rsidRPr="0034794F">
        <w:rPr>
          <w:rFonts w:asciiTheme="majorHAnsi" w:hAnsiTheme="majorHAnsi"/>
          <w:sz w:val="24"/>
          <w:szCs w:val="24"/>
          <w:shd w:val="clear" w:color="auto" w:fill="FFFFFF"/>
        </w:rPr>
        <w:t xml:space="preserve">úspěchy </w:t>
      </w:r>
      <w:r w:rsidR="00B73A93" w:rsidRPr="0034794F">
        <w:rPr>
          <w:rFonts w:asciiTheme="majorHAnsi" w:hAnsiTheme="majorHAnsi"/>
          <w:sz w:val="24"/>
          <w:szCs w:val="24"/>
          <w:shd w:val="clear" w:color="auto" w:fill="FFFFFF"/>
        </w:rPr>
        <w:t xml:space="preserve">žáka </w:t>
      </w:r>
      <w:r w:rsidR="00B73A93">
        <w:rPr>
          <w:rFonts w:asciiTheme="majorHAnsi" w:hAnsiTheme="majorHAnsi"/>
          <w:sz w:val="24"/>
          <w:szCs w:val="24"/>
          <w:shd w:val="clear" w:color="auto" w:fill="FFFFFF"/>
        </w:rPr>
        <w:t>Matěje</w:t>
      </w:r>
      <w:r w:rsidR="00A957DF">
        <w:rPr>
          <w:rFonts w:asciiTheme="majorHAnsi" w:hAnsiTheme="majorHAnsi"/>
          <w:sz w:val="24"/>
          <w:szCs w:val="24"/>
          <w:shd w:val="clear" w:color="auto" w:fill="FFFFFF"/>
        </w:rPr>
        <w:t xml:space="preserve"> Chládka</w:t>
      </w:r>
      <w:r w:rsidR="00A80853">
        <w:rPr>
          <w:rFonts w:asciiTheme="majorHAnsi" w:hAnsiTheme="majorHAnsi"/>
          <w:sz w:val="24"/>
          <w:szCs w:val="24"/>
          <w:shd w:val="clear" w:color="auto" w:fill="FFFFFF"/>
        </w:rPr>
        <w:t xml:space="preserve">, který je členem oddílu Dukla </w:t>
      </w:r>
      <w:r w:rsidR="00E54B1D">
        <w:rPr>
          <w:rFonts w:asciiTheme="majorHAnsi" w:hAnsiTheme="majorHAnsi"/>
          <w:sz w:val="24"/>
          <w:szCs w:val="24"/>
          <w:shd w:val="clear" w:color="auto" w:fill="FFFFFF"/>
        </w:rPr>
        <w:t xml:space="preserve">Praha </w:t>
      </w:r>
      <w:r w:rsidR="00A80853">
        <w:rPr>
          <w:rFonts w:asciiTheme="majorHAnsi" w:hAnsiTheme="majorHAnsi"/>
          <w:sz w:val="24"/>
          <w:szCs w:val="24"/>
          <w:shd w:val="clear" w:color="auto" w:fill="FFFFFF"/>
        </w:rPr>
        <w:t xml:space="preserve">a </w:t>
      </w:r>
      <w:r w:rsidR="00B73A93">
        <w:rPr>
          <w:rFonts w:asciiTheme="majorHAnsi" w:hAnsiTheme="majorHAnsi"/>
          <w:sz w:val="24"/>
          <w:szCs w:val="24"/>
          <w:shd w:val="clear" w:color="auto" w:fill="FFFFFF"/>
        </w:rPr>
        <w:t>reprezentuje v</w:t>
      </w:r>
      <w:r w:rsidR="00A957DF">
        <w:rPr>
          <w:rFonts w:asciiTheme="majorHAnsi" w:hAnsiTheme="majorHAnsi"/>
          <w:sz w:val="24"/>
          <w:szCs w:val="24"/>
          <w:shd w:val="clear" w:color="auto" w:fill="FFFFFF"/>
        </w:rPr>
        <w:t> klasickém parašutismu Juniorů</w:t>
      </w:r>
      <w:r w:rsidR="00A80853">
        <w:rPr>
          <w:rFonts w:asciiTheme="majorHAnsi" w:hAnsiTheme="majorHAnsi"/>
          <w:sz w:val="24"/>
          <w:szCs w:val="24"/>
          <w:shd w:val="clear" w:color="auto" w:fill="FFFFFF"/>
        </w:rPr>
        <w:t>.</w:t>
      </w:r>
    </w:p>
    <w:p w14:paraId="428F309D" w14:textId="15E28399" w:rsidR="00002CD2" w:rsidRDefault="00002CD2" w:rsidP="00202D43">
      <w:pPr>
        <w:pStyle w:val="Odstavecseseznamem"/>
        <w:spacing w:line="240" w:lineRule="auto"/>
        <w:ind w:left="36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Za pomoci Národního plánu obnovy studenti za přispění učitelů odborných předmětů vytvořili velké množství výukových pomůcek za pomoci </w:t>
      </w:r>
      <w:r w:rsidR="00A05248">
        <w:rPr>
          <w:rFonts w:asciiTheme="majorHAnsi" w:hAnsiTheme="majorHAnsi"/>
          <w:sz w:val="24"/>
          <w:szCs w:val="24"/>
          <w:shd w:val="clear" w:color="auto" w:fill="FFFFFF"/>
        </w:rPr>
        <w:t>3D tisku</w:t>
      </w:r>
      <w:r w:rsidR="00C305D3">
        <w:rPr>
          <w:rFonts w:asciiTheme="majorHAnsi" w:hAnsiTheme="majorHAnsi"/>
          <w:sz w:val="24"/>
          <w:szCs w:val="24"/>
          <w:shd w:val="clear" w:color="auto" w:fill="FFFFFF"/>
        </w:rPr>
        <w:t xml:space="preserve">, které jsou potom názorně využívány v běžné </w:t>
      </w:r>
      <w:proofErr w:type="gramStart"/>
      <w:r w:rsidR="00C305D3">
        <w:rPr>
          <w:rFonts w:asciiTheme="majorHAnsi" w:hAnsiTheme="majorHAnsi"/>
          <w:sz w:val="24"/>
          <w:szCs w:val="24"/>
          <w:shd w:val="clear" w:color="auto" w:fill="FFFFFF"/>
        </w:rPr>
        <w:t>výuce .</w:t>
      </w:r>
      <w:proofErr w:type="gramEnd"/>
    </w:p>
    <w:p w14:paraId="31039C81" w14:textId="77777777" w:rsidR="000D0E17" w:rsidRPr="00946475" w:rsidRDefault="000D0E17" w:rsidP="00946475">
      <w:pPr>
        <w:jc w:val="both"/>
        <w:rPr>
          <w:rFonts w:asciiTheme="majorHAnsi" w:hAnsiTheme="majorHAnsi"/>
        </w:rPr>
      </w:pPr>
    </w:p>
    <w:p w14:paraId="30062F35" w14:textId="6A33B03E" w:rsidR="00501988" w:rsidRDefault="00AB3532" w:rsidP="00202D43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u w:val="single"/>
        </w:rPr>
      </w:pPr>
      <w:bookmarkStart w:id="1" w:name="_Hlk115172349"/>
      <w:r>
        <w:rPr>
          <w:rFonts w:asciiTheme="majorHAnsi" w:hAnsiTheme="majorHAnsi"/>
          <w:b/>
          <w:bCs/>
          <w:u w:val="single"/>
        </w:rPr>
        <w:t>Péče o žáky s</w:t>
      </w:r>
      <w:r w:rsidR="00776CB2">
        <w:rPr>
          <w:rFonts w:asciiTheme="majorHAnsi" w:hAnsiTheme="majorHAnsi"/>
          <w:b/>
          <w:bCs/>
          <w:u w:val="single"/>
        </w:rPr>
        <w:t> </w:t>
      </w:r>
      <w:r>
        <w:rPr>
          <w:rFonts w:asciiTheme="majorHAnsi" w:hAnsiTheme="majorHAnsi"/>
          <w:b/>
          <w:bCs/>
          <w:u w:val="single"/>
        </w:rPr>
        <w:t>OMJ</w:t>
      </w:r>
    </w:p>
    <w:p w14:paraId="318F8558" w14:textId="77777777" w:rsidR="00776CB2" w:rsidRDefault="00776CB2" w:rsidP="00776CB2">
      <w:pPr>
        <w:ind w:left="360"/>
        <w:jc w:val="both"/>
        <w:rPr>
          <w:rFonts w:asciiTheme="majorHAnsi" w:hAnsiTheme="majorHAnsi"/>
          <w:b/>
          <w:bCs/>
          <w:u w:val="single"/>
        </w:rPr>
      </w:pPr>
    </w:p>
    <w:p w14:paraId="4A97B949" w14:textId="30B0E286" w:rsidR="00C40AE4" w:rsidRPr="00EE2CE2" w:rsidRDefault="00C305D3" w:rsidP="00C40AE4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444444"/>
        </w:rPr>
      </w:pPr>
      <w:r w:rsidRPr="00C305D3">
        <w:rPr>
          <w:rFonts w:asciiTheme="majorHAnsi" w:hAnsiTheme="majorHAnsi"/>
        </w:rPr>
        <w:t xml:space="preserve">Ve </w:t>
      </w:r>
      <w:r>
        <w:rPr>
          <w:rFonts w:asciiTheme="majorHAnsi" w:hAnsiTheme="majorHAnsi"/>
        </w:rPr>
        <w:t>školním roce 2021/2022 jsme zaznamenali zvýšení počtu žáků s OMJ. T</w:t>
      </w:r>
      <w:r w:rsidR="00C40AE4">
        <w:rPr>
          <w:rFonts w:asciiTheme="majorHAnsi" w:hAnsiTheme="majorHAnsi"/>
        </w:rPr>
        <w:t xml:space="preserve">ěmto žákům </w:t>
      </w:r>
      <w:r w:rsidR="00C40AE4" w:rsidRPr="00EE2CE2">
        <w:rPr>
          <w:rFonts w:asciiTheme="majorHAnsi" w:hAnsiTheme="majorHAnsi" w:cs="Arial"/>
          <w:color w:val="444444"/>
        </w:rPr>
        <w:t xml:space="preserve">byla poskytnuta </w:t>
      </w:r>
      <w:r w:rsidR="00C40AE4" w:rsidRPr="00EE2CE2">
        <w:rPr>
          <w:rFonts w:asciiTheme="majorHAnsi" w:hAnsiTheme="majorHAnsi" w:cs="Arial"/>
          <w:color w:val="444444"/>
        </w:rPr>
        <w:t>pedagogická intervence jako podpůrné opatření </w:t>
      </w:r>
      <w:r w:rsidR="00C40AE4" w:rsidRPr="00EE2CE2">
        <w:rPr>
          <w:rStyle w:val="Siln"/>
          <w:rFonts w:asciiTheme="majorHAnsi" w:hAnsiTheme="majorHAnsi" w:cs="Arial"/>
          <w:b w:val="0"/>
          <w:bCs w:val="0"/>
          <w:color w:val="444444"/>
        </w:rPr>
        <w:t>prvního stupně</w:t>
      </w:r>
    </w:p>
    <w:p w14:paraId="39ABF52B" w14:textId="2F371124" w:rsidR="00C40AE4" w:rsidRPr="00EE2CE2" w:rsidRDefault="00C40AE4" w:rsidP="00C40AE4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444444"/>
        </w:rPr>
      </w:pPr>
      <w:r w:rsidRPr="00EE2CE2">
        <w:rPr>
          <w:rFonts w:asciiTheme="majorHAnsi" w:hAnsiTheme="majorHAnsi" w:cs="Arial"/>
          <w:color w:val="444444"/>
        </w:rPr>
        <w:t xml:space="preserve">Pro žáky s OMJ je pedagogická intervence důležitou podporou v průběhu celého vzdělávání, kdy </w:t>
      </w:r>
      <w:proofErr w:type="gramStart"/>
      <w:r w:rsidRPr="00EE2CE2">
        <w:rPr>
          <w:rFonts w:asciiTheme="majorHAnsi" w:hAnsiTheme="majorHAnsi" w:cs="Arial"/>
          <w:color w:val="444444"/>
        </w:rPr>
        <w:t>slouží</w:t>
      </w:r>
      <w:proofErr w:type="gramEnd"/>
      <w:r w:rsidRPr="00EE2CE2">
        <w:rPr>
          <w:rFonts w:asciiTheme="majorHAnsi" w:hAnsiTheme="majorHAnsi" w:cs="Arial"/>
          <w:color w:val="444444"/>
        </w:rPr>
        <w:t xml:space="preserve"> </w:t>
      </w:r>
      <w:r w:rsidR="00EE2CE2">
        <w:rPr>
          <w:rFonts w:asciiTheme="majorHAnsi" w:hAnsiTheme="majorHAnsi" w:cs="Arial"/>
          <w:color w:val="444444"/>
        </w:rPr>
        <w:t xml:space="preserve">i </w:t>
      </w:r>
      <w:r w:rsidRPr="00EE2CE2">
        <w:rPr>
          <w:rFonts w:asciiTheme="majorHAnsi" w:hAnsiTheme="majorHAnsi" w:cs="Arial"/>
          <w:color w:val="444444"/>
        </w:rPr>
        <w:t xml:space="preserve">jako doučování vyučovacích předmětů, v nichž kvůli slabší češtině zaostávají. V rámci </w:t>
      </w:r>
      <w:proofErr w:type="spellStart"/>
      <w:r w:rsidRPr="00EE2CE2">
        <w:rPr>
          <w:rFonts w:asciiTheme="majorHAnsi" w:hAnsiTheme="majorHAnsi" w:cs="Arial"/>
          <w:color w:val="444444"/>
        </w:rPr>
        <w:t>ped</w:t>
      </w:r>
      <w:proofErr w:type="spellEnd"/>
      <w:r w:rsidRPr="00EE2CE2">
        <w:rPr>
          <w:rFonts w:asciiTheme="majorHAnsi" w:hAnsiTheme="majorHAnsi" w:cs="Arial"/>
          <w:color w:val="444444"/>
        </w:rPr>
        <w:t>. intervence tak učitelé s</w:t>
      </w:r>
      <w:r w:rsidR="00EE2CE2">
        <w:rPr>
          <w:rFonts w:asciiTheme="majorHAnsi" w:hAnsiTheme="majorHAnsi" w:cs="Arial"/>
          <w:color w:val="444444"/>
        </w:rPr>
        <w:t>e</w:t>
      </w:r>
      <w:r w:rsidRPr="00EE2CE2">
        <w:rPr>
          <w:rFonts w:asciiTheme="majorHAnsi" w:hAnsiTheme="majorHAnsi" w:cs="Arial"/>
          <w:color w:val="444444"/>
        </w:rPr>
        <w:t xml:space="preserve"> žáky </w:t>
      </w:r>
      <w:proofErr w:type="gramStart"/>
      <w:r w:rsidRPr="00EE2CE2">
        <w:rPr>
          <w:rFonts w:asciiTheme="majorHAnsi" w:hAnsiTheme="majorHAnsi" w:cs="Arial"/>
          <w:color w:val="444444"/>
        </w:rPr>
        <w:t>procvičov</w:t>
      </w:r>
      <w:r w:rsidR="00EE2CE2">
        <w:rPr>
          <w:rFonts w:asciiTheme="majorHAnsi" w:hAnsiTheme="majorHAnsi" w:cs="Arial"/>
          <w:color w:val="444444"/>
        </w:rPr>
        <w:t xml:space="preserve">ali </w:t>
      </w:r>
      <w:r w:rsidRPr="00EE2CE2">
        <w:rPr>
          <w:rFonts w:asciiTheme="majorHAnsi" w:hAnsiTheme="majorHAnsi" w:cs="Arial"/>
          <w:color w:val="444444"/>
        </w:rPr>
        <w:t> </w:t>
      </w:r>
      <w:r w:rsidRPr="00EE2CE2">
        <w:rPr>
          <w:rStyle w:val="Siln"/>
          <w:rFonts w:asciiTheme="majorHAnsi" w:hAnsiTheme="majorHAnsi" w:cs="Arial"/>
          <w:b w:val="0"/>
          <w:bCs w:val="0"/>
          <w:color w:val="444444"/>
        </w:rPr>
        <w:t>odbornou</w:t>
      </w:r>
      <w:proofErr w:type="gramEnd"/>
      <w:r w:rsidRPr="00EE2CE2">
        <w:rPr>
          <w:rStyle w:val="Siln"/>
          <w:rFonts w:asciiTheme="majorHAnsi" w:hAnsiTheme="majorHAnsi" w:cs="Arial"/>
          <w:b w:val="0"/>
          <w:bCs w:val="0"/>
          <w:color w:val="444444"/>
        </w:rPr>
        <w:t xml:space="preserve"> slovní zásobu a jazykové vyjadřování v předmětu nebo znovu vysvětl</w:t>
      </w:r>
      <w:r w:rsidR="00EE2CE2">
        <w:rPr>
          <w:rStyle w:val="Siln"/>
          <w:rFonts w:asciiTheme="majorHAnsi" w:hAnsiTheme="majorHAnsi" w:cs="Arial"/>
          <w:b w:val="0"/>
          <w:bCs w:val="0"/>
          <w:color w:val="444444"/>
        </w:rPr>
        <w:t>ovali</w:t>
      </w:r>
      <w:r w:rsidRPr="00EE2CE2">
        <w:rPr>
          <w:rStyle w:val="Siln"/>
          <w:rFonts w:asciiTheme="majorHAnsi" w:hAnsiTheme="majorHAnsi" w:cs="Arial"/>
          <w:b w:val="0"/>
          <w:bCs w:val="0"/>
          <w:color w:val="444444"/>
        </w:rPr>
        <w:t xml:space="preserve"> či procvič</w:t>
      </w:r>
      <w:r w:rsidR="00776CB2">
        <w:rPr>
          <w:rStyle w:val="Siln"/>
          <w:rFonts w:asciiTheme="majorHAnsi" w:hAnsiTheme="majorHAnsi" w:cs="Arial"/>
          <w:b w:val="0"/>
          <w:bCs w:val="0"/>
          <w:color w:val="444444"/>
        </w:rPr>
        <w:t>ovali</w:t>
      </w:r>
      <w:r w:rsidRPr="00EE2CE2">
        <w:rPr>
          <w:rStyle w:val="Siln"/>
          <w:rFonts w:asciiTheme="majorHAnsi" w:hAnsiTheme="majorHAnsi" w:cs="Arial"/>
          <w:b w:val="0"/>
          <w:bCs w:val="0"/>
          <w:color w:val="444444"/>
        </w:rPr>
        <w:t xml:space="preserve"> probíranou látku</w:t>
      </w:r>
      <w:r w:rsidRPr="00EE2CE2">
        <w:rPr>
          <w:rFonts w:asciiTheme="majorHAnsi" w:hAnsiTheme="majorHAnsi" w:cs="Arial"/>
          <w:b/>
          <w:bCs/>
          <w:color w:val="444444"/>
        </w:rPr>
        <w:t xml:space="preserve">. </w:t>
      </w:r>
      <w:r w:rsidR="00776CB2">
        <w:rPr>
          <w:rFonts w:asciiTheme="majorHAnsi" w:hAnsiTheme="majorHAnsi" w:cs="Arial"/>
          <w:b/>
          <w:bCs/>
          <w:color w:val="444444"/>
        </w:rPr>
        <w:t xml:space="preserve"> </w:t>
      </w:r>
      <w:r w:rsidR="00EE2CE2">
        <w:rPr>
          <w:rFonts w:asciiTheme="majorHAnsi" w:hAnsiTheme="majorHAnsi" w:cs="Arial"/>
          <w:color w:val="444444"/>
        </w:rPr>
        <w:t>Toto doučování bylo pravidelně využíváno většinou žáků s OMJ a bylo financováno za pomoci NPD.</w:t>
      </w:r>
      <w:r w:rsidR="00776CB2">
        <w:rPr>
          <w:rFonts w:asciiTheme="majorHAnsi" w:hAnsiTheme="majorHAnsi" w:cs="Arial"/>
          <w:color w:val="444444"/>
        </w:rPr>
        <w:t xml:space="preserve"> V rámci koordinace PLPP pro žáky s OMJ jsem jako VP navštívila opakovaně hodiny ČJL pro cizince, vedené Bc. Švehlou. Jeho erudice a odbornost při vedení těchto hodin výrazně prospěla studentům s OMJ pro zvládnutí látky i v jiných předmětech než v ČJL.</w:t>
      </w:r>
    </w:p>
    <w:p w14:paraId="69819195" w14:textId="77777777" w:rsidR="00C305D3" w:rsidRDefault="00C305D3" w:rsidP="00C305D3">
      <w:pPr>
        <w:ind w:left="360"/>
        <w:jc w:val="both"/>
        <w:rPr>
          <w:rFonts w:asciiTheme="majorHAnsi" w:hAnsiTheme="majorHAnsi"/>
          <w:b/>
          <w:bCs/>
          <w:u w:val="single"/>
        </w:rPr>
      </w:pPr>
    </w:p>
    <w:bookmarkEnd w:id="1"/>
    <w:p w14:paraId="6BC27060" w14:textId="77777777" w:rsidR="00AB3532" w:rsidRDefault="004665B8" w:rsidP="00AB3532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u w:val="single"/>
        </w:rPr>
      </w:pPr>
      <w:r w:rsidRPr="00A11DB8">
        <w:rPr>
          <w:rFonts w:asciiTheme="majorHAnsi" w:hAnsiTheme="majorHAnsi"/>
          <w:b/>
          <w:bCs/>
          <w:u w:val="single"/>
        </w:rPr>
        <w:t xml:space="preserve"> </w:t>
      </w:r>
      <w:r w:rsidR="00AB3532" w:rsidRPr="00A11DB8">
        <w:rPr>
          <w:rFonts w:asciiTheme="majorHAnsi" w:hAnsiTheme="majorHAnsi"/>
          <w:b/>
          <w:bCs/>
          <w:u w:val="single"/>
        </w:rPr>
        <w:t>Preventivní program – odhalení a potlačení šikany</w:t>
      </w:r>
    </w:p>
    <w:p w14:paraId="276B4E92" w14:textId="1D5DF316" w:rsidR="00202D43" w:rsidRPr="00A11DB8" w:rsidRDefault="00202D43" w:rsidP="00E81A42">
      <w:pPr>
        <w:ind w:left="360"/>
        <w:jc w:val="both"/>
        <w:rPr>
          <w:rFonts w:asciiTheme="majorHAnsi" w:hAnsiTheme="majorHAnsi"/>
          <w:b/>
          <w:bCs/>
          <w:u w:val="single"/>
        </w:rPr>
      </w:pPr>
    </w:p>
    <w:p w14:paraId="3A013BFC" w14:textId="77777777" w:rsidR="00066586" w:rsidRDefault="00A80853" w:rsidP="00202D43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Ani </w:t>
      </w:r>
      <w:r w:rsidR="00B73A93">
        <w:rPr>
          <w:rFonts w:asciiTheme="majorHAnsi" w:hAnsiTheme="majorHAnsi"/>
        </w:rPr>
        <w:t xml:space="preserve">v </w:t>
      </w:r>
      <w:r w:rsidR="00B73A93" w:rsidRPr="00A11DB8">
        <w:rPr>
          <w:rFonts w:asciiTheme="majorHAnsi" w:hAnsiTheme="majorHAnsi"/>
        </w:rPr>
        <w:t>letošním</w:t>
      </w:r>
      <w:r w:rsidR="00916BC6" w:rsidRPr="00A11DB8">
        <w:rPr>
          <w:rFonts w:asciiTheme="majorHAnsi" w:hAnsiTheme="majorHAnsi"/>
        </w:rPr>
        <w:t xml:space="preserve"> školním roce</w:t>
      </w:r>
      <w:r>
        <w:rPr>
          <w:rFonts w:asciiTheme="majorHAnsi" w:hAnsiTheme="majorHAnsi"/>
        </w:rPr>
        <w:t xml:space="preserve"> </w:t>
      </w:r>
      <w:r w:rsidR="001929CD">
        <w:rPr>
          <w:rFonts w:asciiTheme="majorHAnsi" w:hAnsiTheme="majorHAnsi"/>
        </w:rPr>
        <w:t>nedocházelo</w:t>
      </w:r>
      <w:r w:rsidR="00A11DB8">
        <w:rPr>
          <w:rFonts w:asciiTheme="majorHAnsi" w:hAnsiTheme="majorHAnsi"/>
        </w:rPr>
        <w:t xml:space="preserve"> mezi žáky k</w:t>
      </w:r>
      <w:r>
        <w:rPr>
          <w:rFonts w:asciiTheme="majorHAnsi" w:hAnsiTheme="majorHAnsi"/>
        </w:rPr>
        <w:t> </w:t>
      </w:r>
      <w:r w:rsidR="00B73A93">
        <w:rPr>
          <w:rFonts w:asciiTheme="majorHAnsi" w:hAnsiTheme="majorHAnsi"/>
        </w:rPr>
        <w:t>výrazným projevům</w:t>
      </w:r>
      <w:r w:rsidR="00A11DB8">
        <w:rPr>
          <w:rFonts w:asciiTheme="majorHAnsi" w:hAnsiTheme="majorHAnsi"/>
        </w:rPr>
        <w:t xml:space="preserve"> šikany. </w:t>
      </w:r>
      <w:r w:rsidR="00AE3224" w:rsidRPr="00A11DB8">
        <w:rPr>
          <w:rFonts w:asciiTheme="majorHAnsi" w:hAnsiTheme="majorHAnsi"/>
        </w:rPr>
        <w:t xml:space="preserve">V </w:t>
      </w:r>
      <w:r w:rsidR="00BE55FF" w:rsidRPr="00A11DB8">
        <w:rPr>
          <w:rFonts w:asciiTheme="majorHAnsi" w:hAnsiTheme="majorHAnsi"/>
        </w:rPr>
        <w:t xml:space="preserve">třídních </w:t>
      </w:r>
      <w:r w:rsidR="0001526A" w:rsidRPr="00A11DB8">
        <w:rPr>
          <w:rFonts w:asciiTheme="majorHAnsi" w:hAnsiTheme="majorHAnsi"/>
        </w:rPr>
        <w:t>kolektivech</w:t>
      </w:r>
      <w:r w:rsidR="00916BC6" w:rsidRPr="00A11DB8">
        <w:rPr>
          <w:rFonts w:asciiTheme="majorHAnsi" w:hAnsiTheme="majorHAnsi"/>
        </w:rPr>
        <w:t xml:space="preserve"> prvních ročníků nebyl v průběhu roku rozpoznán žádný</w:t>
      </w:r>
      <w:r w:rsidR="008F112D" w:rsidRPr="00A11DB8">
        <w:rPr>
          <w:rFonts w:asciiTheme="majorHAnsi" w:hAnsiTheme="majorHAnsi"/>
        </w:rPr>
        <w:t xml:space="preserve"> </w:t>
      </w:r>
      <w:r w:rsidR="00BE55FF" w:rsidRPr="00A11DB8">
        <w:rPr>
          <w:rFonts w:asciiTheme="majorHAnsi" w:hAnsiTheme="majorHAnsi"/>
        </w:rPr>
        <w:t>další závažný</w:t>
      </w:r>
      <w:r w:rsidR="00F66A39" w:rsidRPr="00A11DB8">
        <w:rPr>
          <w:rFonts w:asciiTheme="majorHAnsi" w:hAnsiTheme="majorHAnsi"/>
        </w:rPr>
        <w:t xml:space="preserve"> </w:t>
      </w:r>
      <w:r w:rsidR="00916BC6" w:rsidRPr="00A11DB8">
        <w:rPr>
          <w:rFonts w:asciiTheme="majorHAnsi" w:hAnsiTheme="majorHAnsi"/>
        </w:rPr>
        <w:t>problém</w:t>
      </w:r>
      <w:r w:rsidR="00A11DB8">
        <w:rPr>
          <w:rFonts w:asciiTheme="majorHAnsi" w:hAnsiTheme="majorHAnsi"/>
        </w:rPr>
        <w:t xml:space="preserve"> a to ani ve formě kyberšikany </w:t>
      </w:r>
      <w:r w:rsidR="00916BC6" w:rsidRPr="00A11DB8">
        <w:rPr>
          <w:rFonts w:asciiTheme="majorHAnsi" w:hAnsiTheme="majorHAnsi"/>
        </w:rPr>
        <w:t>.</w:t>
      </w:r>
      <w:r w:rsidR="007425F8" w:rsidRPr="00A11DB8">
        <w:rPr>
          <w:rFonts w:asciiTheme="majorHAnsi" w:hAnsiTheme="majorHAnsi"/>
        </w:rPr>
        <w:t xml:space="preserve"> </w:t>
      </w:r>
      <w:r w:rsidR="00F66A39" w:rsidRPr="00A11DB8">
        <w:rPr>
          <w:rFonts w:asciiTheme="majorHAnsi" w:hAnsiTheme="majorHAnsi"/>
        </w:rPr>
        <w:t xml:space="preserve">V případech začínajících náznaků šikany </w:t>
      </w:r>
      <w:r w:rsidR="001929CD">
        <w:rPr>
          <w:rFonts w:asciiTheme="majorHAnsi" w:hAnsiTheme="majorHAnsi"/>
        </w:rPr>
        <w:t xml:space="preserve">je </w:t>
      </w:r>
      <w:r w:rsidR="001929CD" w:rsidRPr="00A11DB8">
        <w:rPr>
          <w:rFonts w:asciiTheme="majorHAnsi" w:hAnsiTheme="majorHAnsi"/>
        </w:rPr>
        <w:t>problém</w:t>
      </w:r>
      <w:r w:rsidR="00F66A39" w:rsidRPr="00A11DB8">
        <w:rPr>
          <w:rFonts w:asciiTheme="majorHAnsi" w:hAnsiTheme="majorHAnsi"/>
        </w:rPr>
        <w:t xml:space="preserve"> </w:t>
      </w:r>
      <w:r w:rsidR="00E83488" w:rsidRPr="00A11DB8">
        <w:rPr>
          <w:rFonts w:asciiTheme="majorHAnsi" w:hAnsiTheme="majorHAnsi"/>
        </w:rPr>
        <w:t xml:space="preserve">spíše </w:t>
      </w:r>
      <w:r w:rsidR="00F66A39" w:rsidRPr="00A11DB8">
        <w:rPr>
          <w:rFonts w:asciiTheme="majorHAnsi" w:hAnsiTheme="majorHAnsi"/>
        </w:rPr>
        <w:t xml:space="preserve">v komunikaci </w:t>
      </w:r>
      <w:r w:rsidR="00E83488" w:rsidRPr="00A11DB8">
        <w:rPr>
          <w:rFonts w:asciiTheme="majorHAnsi" w:hAnsiTheme="majorHAnsi"/>
        </w:rPr>
        <w:t xml:space="preserve">mezi žáky </w:t>
      </w:r>
      <w:r>
        <w:rPr>
          <w:rFonts w:asciiTheme="majorHAnsi" w:hAnsiTheme="majorHAnsi"/>
        </w:rPr>
        <w:t xml:space="preserve">a ten se řešil </w:t>
      </w:r>
      <w:r w:rsidR="00B73A93">
        <w:rPr>
          <w:rFonts w:asciiTheme="majorHAnsi" w:hAnsiTheme="majorHAnsi"/>
        </w:rPr>
        <w:t>okamžitě v</w:t>
      </w:r>
      <w:r>
        <w:rPr>
          <w:rFonts w:asciiTheme="majorHAnsi" w:hAnsiTheme="majorHAnsi"/>
        </w:rPr>
        <w:t xml:space="preserve"> ŠPP za přítomnosti žáků i jejich ZZ. </w:t>
      </w:r>
      <w:r w:rsidR="000C1453" w:rsidRPr="00A11DB8">
        <w:rPr>
          <w:rFonts w:asciiTheme="majorHAnsi" w:hAnsiTheme="majorHAnsi"/>
        </w:rPr>
        <w:t>Většina těchto problémů je vyřešena v průběhu 1.ročníku a problematické chování se ve vyšších ročnících nevyskytuje.</w:t>
      </w:r>
      <w:r w:rsidR="00066586">
        <w:rPr>
          <w:rFonts w:asciiTheme="majorHAnsi" w:hAnsiTheme="majorHAnsi"/>
        </w:rPr>
        <w:t xml:space="preserve">  </w:t>
      </w:r>
    </w:p>
    <w:p w14:paraId="79C5F5DC" w14:textId="2FEFC529" w:rsidR="00CB6456" w:rsidRDefault="00066586" w:rsidP="002945A4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Šikana, ani její projevy nebyly na naší škole zaznamenány ani mezi cizinci, kteří svými názory na politiku nijak nezasahují do </w:t>
      </w:r>
      <w:proofErr w:type="gramStart"/>
      <w:r>
        <w:rPr>
          <w:rFonts w:asciiTheme="majorHAnsi" w:hAnsiTheme="majorHAnsi"/>
        </w:rPr>
        <w:t>výuky</w:t>
      </w:r>
      <w:proofErr w:type="gramEnd"/>
      <w:r>
        <w:rPr>
          <w:rFonts w:asciiTheme="majorHAnsi" w:hAnsiTheme="majorHAnsi"/>
        </w:rPr>
        <w:t xml:space="preserve"> a naopak jejich přítomnost na škole zvyšuje toleranci mezi ostatními žáky. </w:t>
      </w:r>
    </w:p>
    <w:p w14:paraId="1C6B7E94" w14:textId="60E26E67" w:rsidR="00946475" w:rsidRDefault="00946475" w:rsidP="002945A4">
      <w:pPr>
        <w:ind w:left="360"/>
        <w:jc w:val="both"/>
        <w:rPr>
          <w:rFonts w:asciiTheme="majorHAnsi" w:hAnsiTheme="majorHAnsi"/>
        </w:rPr>
      </w:pPr>
    </w:p>
    <w:p w14:paraId="69B25343" w14:textId="7931161D" w:rsidR="00946475" w:rsidRDefault="00946475" w:rsidP="002945A4">
      <w:pPr>
        <w:ind w:left="360"/>
        <w:jc w:val="both"/>
        <w:rPr>
          <w:rFonts w:asciiTheme="majorHAnsi" w:hAnsiTheme="majorHAnsi"/>
        </w:rPr>
      </w:pPr>
    </w:p>
    <w:p w14:paraId="6B2A6280" w14:textId="77777777" w:rsidR="00946475" w:rsidRPr="002945A4" w:rsidRDefault="00946475" w:rsidP="002945A4">
      <w:pPr>
        <w:ind w:left="360"/>
        <w:jc w:val="both"/>
        <w:rPr>
          <w:rFonts w:asciiTheme="majorHAnsi" w:hAnsiTheme="majorHAnsi"/>
        </w:rPr>
      </w:pPr>
    </w:p>
    <w:p w14:paraId="1784B286" w14:textId="77777777" w:rsidR="00946475" w:rsidRDefault="004665B8" w:rsidP="00946475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u w:val="single"/>
        </w:rPr>
      </w:pPr>
      <w:r w:rsidRPr="0034794F">
        <w:rPr>
          <w:rFonts w:asciiTheme="majorHAnsi" w:hAnsiTheme="majorHAnsi"/>
          <w:b/>
          <w:bCs/>
          <w:u w:val="single"/>
        </w:rPr>
        <w:lastRenderedPageBreak/>
        <w:t>Potlačení závislostí</w:t>
      </w:r>
    </w:p>
    <w:p w14:paraId="58B56B76" w14:textId="750337E8" w:rsidR="00202D43" w:rsidRPr="00946475" w:rsidRDefault="00E83488" w:rsidP="00946475">
      <w:pPr>
        <w:ind w:left="360"/>
        <w:jc w:val="both"/>
        <w:rPr>
          <w:rFonts w:asciiTheme="majorHAnsi" w:hAnsiTheme="majorHAnsi"/>
          <w:b/>
          <w:bCs/>
          <w:u w:val="single"/>
        </w:rPr>
      </w:pPr>
      <w:r w:rsidRPr="00946475">
        <w:rPr>
          <w:rFonts w:asciiTheme="majorHAnsi" w:hAnsiTheme="majorHAnsi"/>
        </w:rPr>
        <w:t>Úloha výchovného poradce</w:t>
      </w:r>
      <w:r w:rsidR="004665B8" w:rsidRPr="00946475">
        <w:rPr>
          <w:rFonts w:asciiTheme="majorHAnsi" w:hAnsiTheme="majorHAnsi"/>
        </w:rPr>
        <w:t xml:space="preserve"> </w:t>
      </w:r>
      <w:r w:rsidR="00066586" w:rsidRPr="00946475">
        <w:rPr>
          <w:rFonts w:asciiTheme="majorHAnsi" w:hAnsiTheme="majorHAnsi"/>
        </w:rPr>
        <w:t xml:space="preserve">v Preventivním programu </w:t>
      </w:r>
      <w:proofErr w:type="gramStart"/>
      <w:r w:rsidR="00066586" w:rsidRPr="00946475">
        <w:rPr>
          <w:rFonts w:asciiTheme="majorHAnsi" w:hAnsiTheme="majorHAnsi"/>
        </w:rPr>
        <w:t xml:space="preserve">školy </w:t>
      </w:r>
      <w:r w:rsidR="00066586">
        <w:rPr>
          <w:rStyle w:val="Odkaznakoment"/>
        </w:rPr>
        <w:t xml:space="preserve"> </w:t>
      </w:r>
      <w:r w:rsidR="00066586" w:rsidRPr="00946475">
        <w:rPr>
          <w:rStyle w:val="Odkaznakoment"/>
          <w:rFonts w:asciiTheme="majorHAnsi" w:hAnsiTheme="majorHAnsi"/>
          <w:sz w:val="24"/>
          <w:szCs w:val="24"/>
        </w:rPr>
        <w:t>b</w:t>
      </w:r>
      <w:r w:rsidR="004665B8" w:rsidRPr="00946475">
        <w:rPr>
          <w:rFonts w:asciiTheme="majorHAnsi" w:hAnsiTheme="majorHAnsi"/>
        </w:rPr>
        <w:t>yla</w:t>
      </w:r>
      <w:proofErr w:type="gramEnd"/>
      <w:r w:rsidR="004665B8" w:rsidRPr="00946475">
        <w:rPr>
          <w:rFonts w:asciiTheme="majorHAnsi" w:hAnsiTheme="majorHAnsi"/>
        </w:rPr>
        <w:t xml:space="preserve"> ve školním roce 20</w:t>
      </w:r>
      <w:r w:rsidR="0028535B" w:rsidRPr="00946475">
        <w:rPr>
          <w:rFonts w:asciiTheme="majorHAnsi" w:hAnsiTheme="majorHAnsi"/>
        </w:rPr>
        <w:t>2</w:t>
      </w:r>
      <w:r w:rsidR="00A80853" w:rsidRPr="00946475">
        <w:rPr>
          <w:rFonts w:asciiTheme="majorHAnsi" w:hAnsiTheme="majorHAnsi"/>
        </w:rPr>
        <w:t>1</w:t>
      </w:r>
      <w:r w:rsidR="00BE55FF" w:rsidRPr="00946475">
        <w:rPr>
          <w:rFonts w:asciiTheme="majorHAnsi" w:hAnsiTheme="majorHAnsi"/>
        </w:rPr>
        <w:t>/</w:t>
      </w:r>
      <w:r w:rsidR="004665B8" w:rsidRPr="00946475">
        <w:rPr>
          <w:rFonts w:asciiTheme="majorHAnsi" w:hAnsiTheme="majorHAnsi"/>
        </w:rPr>
        <w:t>20</w:t>
      </w:r>
      <w:r w:rsidR="00902BB7" w:rsidRPr="00946475">
        <w:rPr>
          <w:rFonts w:asciiTheme="majorHAnsi" w:hAnsiTheme="majorHAnsi"/>
        </w:rPr>
        <w:t>2</w:t>
      </w:r>
      <w:r w:rsidR="00A80853" w:rsidRPr="00946475">
        <w:rPr>
          <w:rFonts w:asciiTheme="majorHAnsi" w:hAnsiTheme="majorHAnsi"/>
        </w:rPr>
        <w:t>2</w:t>
      </w:r>
      <w:r w:rsidR="00CF2AE1" w:rsidRPr="00946475">
        <w:rPr>
          <w:rFonts w:asciiTheme="majorHAnsi" w:hAnsiTheme="majorHAnsi"/>
        </w:rPr>
        <w:t xml:space="preserve"> </w:t>
      </w:r>
      <w:r w:rsidR="004665B8" w:rsidRPr="00946475">
        <w:rPr>
          <w:rFonts w:asciiTheme="majorHAnsi" w:hAnsiTheme="majorHAnsi"/>
        </w:rPr>
        <w:t xml:space="preserve">pomocná. Program vytvořila a koordinovala Mgr. </w:t>
      </w:r>
      <w:r w:rsidR="00916BC6" w:rsidRPr="00946475">
        <w:rPr>
          <w:rFonts w:asciiTheme="majorHAnsi" w:hAnsiTheme="majorHAnsi"/>
        </w:rPr>
        <w:t>Dana Hohlbergerová</w:t>
      </w:r>
      <w:r w:rsidR="004665B8" w:rsidRPr="00946475">
        <w:rPr>
          <w:rFonts w:asciiTheme="majorHAnsi" w:hAnsiTheme="majorHAnsi"/>
        </w:rPr>
        <w:t xml:space="preserve"> </w:t>
      </w:r>
      <w:r w:rsidR="007A4618" w:rsidRPr="00946475">
        <w:rPr>
          <w:rFonts w:asciiTheme="majorHAnsi" w:hAnsiTheme="majorHAnsi"/>
        </w:rPr>
        <w:t>(ŠMP</w:t>
      </w:r>
      <w:r w:rsidR="004665B8" w:rsidRPr="00946475">
        <w:rPr>
          <w:rFonts w:asciiTheme="majorHAnsi" w:hAnsiTheme="majorHAnsi"/>
        </w:rPr>
        <w:t>)</w:t>
      </w:r>
      <w:r w:rsidR="00510DDF" w:rsidRPr="00946475">
        <w:rPr>
          <w:rFonts w:asciiTheme="majorHAnsi" w:hAnsiTheme="majorHAnsi"/>
        </w:rPr>
        <w:t xml:space="preserve">.  </w:t>
      </w:r>
    </w:p>
    <w:p w14:paraId="0349AC72" w14:textId="6BC42A9B" w:rsidR="00376328" w:rsidRPr="0034794F" w:rsidRDefault="00BE55FF" w:rsidP="00C0408A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Velmi prospěšná je</w:t>
      </w:r>
      <w:r w:rsidR="001C3414" w:rsidRPr="0034794F">
        <w:rPr>
          <w:rFonts w:asciiTheme="majorHAnsi" w:hAnsiTheme="majorHAnsi"/>
        </w:rPr>
        <w:t xml:space="preserve"> </w:t>
      </w:r>
      <w:r w:rsidR="001D6207" w:rsidRPr="0034794F">
        <w:rPr>
          <w:rFonts w:asciiTheme="majorHAnsi" w:hAnsiTheme="majorHAnsi"/>
        </w:rPr>
        <w:t xml:space="preserve">celoroční </w:t>
      </w:r>
      <w:r w:rsidRPr="0034794F">
        <w:rPr>
          <w:rFonts w:asciiTheme="majorHAnsi" w:hAnsiTheme="majorHAnsi"/>
        </w:rPr>
        <w:t>aktivita</w:t>
      </w:r>
      <w:r w:rsidR="001C3414" w:rsidRPr="0034794F">
        <w:rPr>
          <w:rFonts w:asciiTheme="majorHAnsi" w:hAnsiTheme="majorHAnsi"/>
        </w:rPr>
        <w:t xml:space="preserve"> školy v oblasti sportu</w:t>
      </w:r>
      <w:r w:rsidR="00A24381">
        <w:rPr>
          <w:rFonts w:asciiTheme="majorHAnsi" w:hAnsiTheme="majorHAnsi"/>
        </w:rPr>
        <w:t>. Kdy v rámci možností probíhali sportovní mezitřídní soutěže</w:t>
      </w:r>
      <w:r w:rsidR="001C3414" w:rsidRPr="0034794F">
        <w:rPr>
          <w:rFonts w:asciiTheme="majorHAnsi" w:hAnsiTheme="majorHAnsi"/>
        </w:rPr>
        <w:t>.</w:t>
      </w:r>
      <w:r w:rsidRPr="0034794F">
        <w:rPr>
          <w:rFonts w:asciiTheme="majorHAnsi" w:hAnsiTheme="majorHAnsi"/>
        </w:rPr>
        <w:t xml:space="preserve"> </w:t>
      </w:r>
      <w:r w:rsidR="0028535B" w:rsidRPr="0034794F">
        <w:rPr>
          <w:rFonts w:asciiTheme="majorHAnsi" w:hAnsiTheme="majorHAnsi"/>
        </w:rPr>
        <w:t xml:space="preserve">Závěrečný sportovní den se </w:t>
      </w:r>
      <w:r w:rsidR="00C0408A" w:rsidRPr="0034794F">
        <w:rPr>
          <w:rFonts w:asciiTheme="majorHAnsi" w:hAnsiTheme="majorHAnsi"/>
        </w:rPr>
        <w:t>zrealizoval</w:t>
      </w:r>
      <w:r w:rsidR="0028535B" w:rsidRPr="0034794F">
        <w:rPr>
          <w:rFonts w:asciiTheme="majorHAnsi" w:hAnsiTheme="majorHAnsi"/>
        </w:rPr>
        <w:t xml:space="preserve"> a byl ze strany studentů přijat velmi nadšeně, žáci se do všech soutěží zapojili </w:t>
      </w:r>
      <w:r w:rsidR="00C0408A" w:rsidRPr="0034794F">
        <w:rPr>
          <w:rFonts w:asciiTheme="majorHAnsi" w:hAnsiTheme="majorHAnsi"/>
        </w:rPr>
        <w:t>velmi aktivně</w:t>
      </w:r>
      <w:r w:rsidR="0028535B" w:rsidRPr="0034794F">
        <w:rPr>
          <w:rFonts w:asciiTheme="majorHAnsi" w:hAnsiTheme="majorHAnsi"/>
        </w:rPr>
        <w:t xml:space="preserve">. V letošním </w:t>
      </w:r>
      <w:r w:rsidR="00B73A93" w:rsidRPr="0034794F">
        <w:rPr>
          <w:rFonts w:asciiTheme="majorHAnsi" w:hAnsiTheme="majorHAnsi"/>
        </w:rPr>
        <w:t xml:space="preserve">roce </w:t>
      </w:r>
      <w:r w:rsidR="00B73A93" w:rsidRPr="00A11DB8">
        <w:rPr>
          <w:rFonts w:asciiTheme="majorHAnsi" w:hAnsiTheme="majorHAnsi"/>
        </w:rPr>
        <w:t>zvítězila</w:t>
      </w:r>
      <w:r w:rsidR="0028535B" w:rsidRPr="00A11DB8">
        <w:rPr>
          <w:rFonts w:asciiTheme="majorHAnsi" w:hAnsiTheme="majorHAnsi"/>
        </w:rPr>
        <w:t xml:space="preserve"> třída </w:t>
      </w:r>
      <w:r w:rsidR="00A24381">
        <w:rPr>
          <w:rFonts w:asciiTheme="majorHAnsi" w:hAnsiTheme="majorHAnsi"/>
        </w:rPr>
        <w:t>LM3A,</w:t>
      </w:r>
      <w:r w:rsidR="0028535B" w:rsidRPr="00A11DB8">
        <w:rPr>
          <w:rFonts w:asciiTheme="majorHAnsi" w:hAnsiTheme="majorHAnsi"/>
        </w:rPr>
        <w:t xml:space="preserve"> následována třídou LM</w:t>
      </w:r>
      <w:r w:rsidR="00A24381">
        <w:rPr>
          <w:rFonts w:asciiTheme="majorHAnsi" w:hAnsiTheme="majorHAnsi"/>
        </w:rPr>
        <w:t>1</w:t>
      </w:r>
      <w:r w:rsidR="0028535B" w:rsidRPr="00A11DB8">
        <w:rPr>
          <w:rFonts w:asciiTheme="majorHAnsi" w:hAnsiTheme="majorHAnsi"/>
        </w:rPr>
        <w:t xml:space="preserve">A. </w:t>
      </w:r>
      <w:r w:rsidR="00A11DB8" w:rsidRPr="00A11DB8">
        <w:rPr>
          <w:rFonts w:asciiTheme="majorHAnsi" w:hAnsiTheme="majorHAnsi"/>
        </w:rPr>
        <w:t xml:space="preserve"> </w:t>
      </w:r>
      <w:r w:rsidR="00806C86">
        <w:rPr>
          <w:rFonts w:asciiTheme="majorHAnsi" w:hAnsiTheme="majorHAnsi"/>
        </w:rPr>
        <w:t xml:space="preserve">Obecně lze </w:t>
      </w:r>
      <w:proofErr w:type="gramStart"/>
      <w:r w:rsidR="00806C86">
        <w:rPr>
          <w:rFonts w:asciiTheme="majorHAnsi" w:hAnsiTheme="majorHAnsi"/>
        </w:rPr>
        <w:t>říci</w:t>
      </w:r>
      <w:proofErr w:type="gramEnd"/>
      <w:r w:rsidR="00806C86">
        <w:rPr>
          <w:rFonts w:asciiTheme="majorHAnsi" w:hAnsiTheme="majorHAnsi"/>
        </w:rPr>
        <w:t>, že zájem o sport s</w:t>
      </w:r>
      <w:r w:rsidR="002945A4">
        <w:rPr>
          <w:rFonts w:asciiTheme="majorHAnsi" w:hAnsiTheme="majorHAnsi"/>
        </w:rPr>
        <w:t xml:space="preserve"> ukončením </w:t>
      </w:r>
      <w:r w:rsidR="00806C86">
        <w:rPr>
          <w:rFonts w:asciiTheme="majorHAnsi" w:hAnsiTheme="majorHAnsi"/>
        </w:rPr>
        <w:t xml:space="preserve">DIV vzrostl a žáci uvítali možnost poměřit si </w:t>
      </w:r>
      <w:r w:rsidR="001929CD">
        <w:rPr>
          <w:rFonts w:asciiTheme="majorHAnsi" w:hAnsiTheme="majorHAnsi"/>
        </w:rPr>
        <w:t>síly,</w:t>
      </w:r>
      <w:r w:rsidR="00806C86">
        <w:rPr>
          <w:rFonts w:asciiTheme="majorHAnsi" w:hAnsiTheme="majorHAnsi"/>
        </w:rPr>
        <w:t xml:space="preserve"> a to kolektivně i mezi jednotlivci.  V</w:t>
      </w:r>
      <w:r w:rsidR="0028535B" w:rsidRPr="00A11DB8">
        <w:rPr>
          <w:rFonts w:asciiTheme="majorHAnsi" w:hAnsiTheme="majorHAnsi"/>
        </w:rPr>
        <w:t>ítězové jed</w:t>
      </w:r>
      <w:r w:rsidR="0028535B" w:rsidRPr="0034794F">
        <w:rPr>
          <w:rFonts w:asciiTheme="majorHAnsi" w:hAnsiTheme="majorHAnsi"/>
        </w:rPr>
        <w:t>notlivých disciplín obdrželi hodnotné dary od společnosti ZENIT a všichni zúčastnění byli</w:t>
      </w:r>
      <w:r w:rsidR="00F50918" w:rsidRPr="0034794F">
        <w:rPr>
          <w:rFonts w:asciiTheme="majorHAnsi" w:hAnsiTheme="majorHAnsi"/>
        </w:rPr>
        <w:t xml:space="preserve"> odměněni za účast malým pohoštěním. Sportovní den pomáhá k lepšímu klimatu a zlepšení spolupráce žáků v jednotlivých třídách.</w:t>
      </w:r>
    </w:p>
    <w:p w14:paraId="3C693B26" w14:textId="77777777" w:rsidR="00BE55FF" w:rsidRPr="0034794F" w:rsidRDefault="00BE55FF" w:rsidP="00202D43">
      <w:pPr>
        <w:jc w:val="both"/>
        <w:rPr>
          <w:rFonts w:asciiTheme="majorHAnsi" w:hAnsiTheme="majorHAnsi"/>
        </w:rPr>
      </w:pPr>
    </w:p>
    <w:p w14:paraId="2C0F0151" w14:textId="38D98F1A" w:rsidR="00202D43" w:rsidRDefault="004665B8" w:rsidP="00202D43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u w:val="single"/>
        </w:rPr>
      </w:pPr>
      <w:r w:rsidRPr="0034794F">
        <w:rPr>
          <w:rFonts w:asciiTheme="majorHAnsi" w:hAnsiTheme="majorHAnsi"/>
          <w:b/>
          <w:bCs/>
          <w:u w:val="single"/>
        </w:rPr>
        <w:t xml:space="preserve">Pomoc při výběru vysokých a </w:t>
      </w:r>
      <w:r w:rsidR="001577D8" w:rsidRPr="0034794F">
        <w:rPr>
          <w:rFonts w:asciiTheme="majorHAnsi" w:hAnsiTheme="majorHAnsi"/>
          <w:b/>
          <w:bCs/>
          <w:u w:val="single"/>
        </w:rPr>
        <w:t xml:space="preserve">vyšších odborných </w:t>
      </w:r>
      <w:proofErr w:type="gramStart"/>
      <w:r w:rsidR="001577D8" w:rsidRPr="0034794F">
        <w:rPr>
          <w:rFonts w:asciiTheme="majorHAnsi" w:hAnsiTheme="majorHAnsi"/>
          <w:b/>
          <w:bCs/>
          <w:u w:val="single"/>
        </w:rPr>
        <w:t xml:space="preserve">škol </w:t>
      </w:r>
      <w:r w:rsidRPr="0034794F">
        <w:rPr>
          <w:rFonts w:asciiTheme="majorHAnsi" w:hAnsiTheme="majorHAnsi"/>
          <w:b/>
          <w:bCs/>
          <w:u w:val="single"/>
        </w:rPr>
        <w:t xml:space="preserve"> (</w:t>
      </w:r>
      <w:proofErr w:type="gramEnd"/>
      <w:r w:rsidRPr="0034794F">
        <w:rPr>
          <w:rFonts w:asciiTheme="majorHAnsi" w:hAnsiTheme="majorHAnsi"/>
          <w:b/>
          <w:bCs/>
          <w:u w:val="single"/>
        </w:rPr>
        <w:t>4. ročník)</w:t>
      </w:r>
      <w:r w:rsidR="003172B5" w:rsidRPr="0034794F">
        <w:rPr>
          <w:rFonts w:asciiTheme="majorHAnsi" w:hAnsiTheme="majorHAnsi"/>
          <w:b/>
          <w:bCs/>
          <w:u w:val="single"/>
        </w:rPr>
        <w:t xml:space="preserve"> </w:t>
      </w:r>
    </w:p>
    <w:p w14:paraId="0D539D88" w14:textId="77777777" w:rsidR="002945A4" w:rsidRPr="0034794F" w:rsidRDefault="002945A4" w:rsidP="002945A4">
      <w:pPr>
        <w:ind w:left="360"/>
        <w:jc w:val="both"/>
        <w:rPr>
          <w:rFonts w:asciiTheme="majorHAnsi" w:hAnsiTheme="majorHAnsi"/>
          <w:b/>
          <w:bCs/>
          <w:u w:val="single"/>
        </w:rPr>
      </w:pPr>
    </w:p>
    <w:p w14:paraId="56B2491B" w14:textId="77777777" w:rsidR="00202D43" w:rsidRPr="0034794F" w:rsidRDefault="004665B8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 xml:space="preserve">Zaměření </w:t>
      </w:r>
      <w:r w:rsidR="00D77DC6" w:rsidRPr="0034794F">
        <w:rPr>
          <w:rFonts w:asciiTheme="majorHAnsi" w:hAnsiTheme="majorHAnsi"/>
        </w:rPr>
        <w:t>SŠLVT</w:t>
      </w:r>
      <w:r w:rsidR="00BE55FF" w:rsidRPr="0034794F">
        <w:rPr>
          <w:rFonts w:asciiTheme="majorHAnsi" w:hAnsiTheme="majorHAnsi"/>
        </w:rPr>
        <w:t xml:space="preserve"> Odolena Voda</w:t>
      </w:r>
      <w:r w:rsidRPr="0034794F">
        <w:rPr>
          <w:rFonts w:asciiTheme="majorHAnsi" w:hAnsiTheme="majorHAnsi"/>
        </w:rPr>
        <w:t xml:space="preserve"> do značné míry předurčuje typ vysokých škol, na které se studenti hlásí. Pomoc výchovn</w:t>
      </w:r>
      <w:r w:rsidR="003B02FA" w:rsidRPr="0034794F">
        <w:rPr>
          <w:rFonts w:asciiTheme="majorHAnsi" w:hAnsiTheme="majorHAnsi"/>
        </w:rPr>
        <w:t>ého</w:t>
      </w:r>
      <w:r w:rsidRPr="0034794F">
        <w:rPr>
          <w:rFonts w:asciiTheme="majorHAnsi" w:hAnsiTheme="majorHAnsi"/>
        </w:rPr>
        <w:t xml:space="preserve"> poradc</w:t>
      </w:r>
      <w:r w:rsidR="003B02FA" w:rsidRPr="0034794F">
        <w:rPr>
          <w:rFonts w:asciiTheme="majorHAnsi" w:hAnsiTheme="majorHAnsi"/>
        </w:rPr>
        <w:t>e</w:t>
      </w:r>
      <w:r w:rsidRPr="0034794F">
        <w:rPr>
          <w:rFonts w:asciiTheme="majorHAnsi" w:hAnsiTheme="majorHAnsi"/>
        </w:rPr>
        <w:t xml:space="preserve"> je zaměřena především na vhodný výběr z této ob</w:t>
      </w:r>
      <w:r w:rsidR="00803AC4" w:rsidRPr="0034794F">
        <w:rPr>
          <w:rFonts w:asciiTheme="majorHAnsi" w:hAnsiTheme="majorHAnsi"/>
        </w:rPr>
        <w:t>lasti technických v</w:t>
      </w:r>
      <w:r w:rsidR="00BE55FF" w:rsidRPr="0034794F">
        <w:rPr>
          <w:rFonts w:asciiTheme="majorHAnsi" w:hAnsiTheme="majorHAnsi"/>
        </w:rPr>
        <w:t>ysokých škol. Ve spolupráci se š</w:t>
      </w:r>
      <w:r w:rsidR="00803AC4" w:rsidRPr="0034794F">
        <w:rPr>
          <w:rFonts w:asciiTheme="majorHAnsi" w:hAnsiTheme="majorHAnsi"/>
        </w:rPr>
        <w:t>kolním kariérovým poradcem Mgr.</w:t>
      </w:r>
      <w:r w:rsidR="00BE55FF" w:rsidRPr="0034794F">
        <w:rPr>
          <w:rFonts w:asciiTheme="majorHAnsi" w:hAnsiTheme="majorHAnsi"/>
        </w:rPr>
        <w:t xml:space="preserve"> </w:t>
      </w:r>
      <w:r w:rsidR="00803AC4" w:rsidRPr="0034794F">
        <w:rPr>
          <w:rFonts w:asciiTheme="majorHAnsi" w:hAnsiTheme="majorHAnsi"/>
        </w:rPr>
        <w:t>Hohlbergerovou se snažíme výběr vhodné školy přizpůsobi</w:t>
      </w:r>
      <w:r w:rsidR="00902BB7" w:rsidRPr="0034794F">
        <w:rPr>
          <w:rFonts w:asciiTheme="majorHAnsi" w:hAnsiTheme="majorHAnsi"/>
        </w:rPr>
        <w:t xml:space="preserve">t na míru jednotlivým </w:t>
      </w:r>
      <w:r w:rsidR="00DB1F14" w:rsidRPr="0034794F">
        <w:rPr>
          <w:rFonts w:asciiTheme="majorHAnsi" w:hAnsiTheme="majorHAnsi"/>
        </w:rPr>
        <w:t>žákům,</w:t>
      </w:r>
      <w:r w:rsidR="00902BB7" w:rsidRPr="0034794F">
        <w:rPr>
          <w:rFonts w:asciiTheme="majorHAnsi" w:hAnsiTheme="majorHAnsi"/>
        </w:rPr>
        <w:t xml:space="preserve"> a to již v průběhu studia</w:t>
      </w:r>
      <w:r w:rsidR="00202D43" w:rsidRPr="0034794F">
        <w:rPr>
          <w:rFonts w:asciiTheme="majorHAnsi" w:hAnsiTheme="majorHAnsi"/>
        </w:rPr>
        <w:t>.</w:t>
      </w:r>
    </w:p>
    <w:p w14:paraId="10AB71FE" w14:textId="3671D97A" w:rsidR="000E3687" w:rsidRDefault="007E28AD" w:rsidP="00202D43">
      <w:pPr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>Otázkou samozřejmě ještě zůstává jejich úspěšnost v dalším studiu.</w:t>
      </w:r>
      <w:r w:rsidR="00D77DC6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>Tato nejde zodpovědně zjistit</w:t>
      </w:r>
      <w:r w:rsidR="002945A4">
        <w:rPr>
          <w:rFonts w:asciiTheme="majorHAnsi" w:hAnsiTheme="majorHAnsi"/>
        </w:rPr>
        <w:t>.</w:t>
      </w:r>
      <w:r w:rsidR="00D77DC6" w:rsidRPr="0034794F">
        <w:rPr>
          <w:rFonts w:asciiTheme="majorHAnsi" w:hAnsiTheme="majorHAnsi"/>
        </w:rPr>
        <w:t xml:space="preserve"> </w:t>
      </w:r>
      <w:r w:rsidR="007D1EFC" w:rsidRPr="0034794F">
        <w:rPr>
          <w:rFonts w:asciiTheme="majorHAnsi" w:hAnsiTheme="majorHAnsi"/>
        </w:rPr>
        <w:t>Většina našich studentů byla již v </w:t>
      </w:r>
      <w:r w:rsidR="00D77DC6" w:rsidRPr="0034794F">
        <w:rPr>
          <w:rFonts w:asciiTheme="majorHAnsi" w:hAnsiTheme="majorHAnsi"/>
        </w:rPr>
        <w:t>červnu na studia přijata za předpokladu úspěšného zakončení studia MZ.</w:t>
      </w:r>
      <w:r w:rsidR="00803AC4" w:rsidRPr="0034794F">
        <w:rPr>
          <w:rFonts w:asciiTheme="majorHAnsi" w:hAnsiTheme="majorHAnsi"/>
        </w:rPr>
        <w:t xml:space="preserve"> </w:t>
      </w:r>
      <w:r w:rsidR="00BE55FF" w:rsidRPr="0034794F">
        <w:rPr>
          <w:rFonts w:asciiTheme="majorHAnsi" w:hAnsiTheme="majorHAnsi"/>
        </w:rPr>
        <w:t>Existence školního</w:t>
      </w:r>
      <w:r w:rsidR="00803AC4" w:rsidRPr="0034794F">
        <w:rPr>
          <w:rFonts w:asciiTheme="majorHAnsi" w:hAnsiTheme="majorHAnsi"/>
        </w:rPr>
        <w:t xml:space="preserve"> kariérového poradce je při výběru následného studia velkou pomocí.</w:t>
      </w:r>
      <w:r w:rsidR="00BA6D5D">
        <w:rPr>
          <w:rFonts w:asciiTheme="majorHAnsi" w:hAnsiTheme="majorHAnsi"/>
        </w:rPr>
        <w:t xml:space="preserve"> </w:t>
      </w:r>
    </w:p>
    <w:p w14:paraId="472D6ED4" w14:textId="65FB6713" w:rsidR="00BA6D5D" w:rsidRDefault="00BA6D5D" w:rsidP="00202D43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 důvodu orientace na trhu práce jsem spolu s Mgr.</w:t>
      </w:r>
      <w:r w:rsidR="00E54B1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Hohlbergerovou navštívily i veletrh </w:t>
      </w:r>
      <w:r w:rsidR="00E54B1D">
        <w:rPr>
          <w:rFonts w:asciiTheme="majorHAnsi" w:hAnsiTheme="majorHAnsi"/>
        </w:rPr>
        <w:t>GAUDEAMUS,</w:t>
      </w:r>
      <w:r>
        <w:rPr>
          <w:rFonts w:asciiTheme="majorHAnsi" w:hAnsiTheme="majorHAnsi"/>
        </w:rPr>
        <w:t xml:space="preserve"> na kterém se VŠ prezentují.</w:t>
      </w:r>
      <w:r w:rsidR="002945A4">
        <w:rPr>
          <w:rFonts w:asciiTheme="majorHAnsi" w:hAnsiTheme="majorHAnsi"/>
        </w:rPr>
        <w:t xml:space="preserve"> </w:t>
      </w:r>
    </w:p>
    <w:p w14:paraId="78AE3604" w14:textId="6286B1DE" w:rsidR="002945A4" w:rsidRPr="0034794F" w:rsidRDefault="002945A4" w:rsidP="00202D43">
      <w:pPr>
        <w:ind w:left="360"/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</w:rPr>
        <w:t>Jako VP organizuji i workshopy VŠ na naší škole, kde se představují různé typy technických VŠ. Prezentaci ve většině případů vedou naši úspěšní absolventi, což ukazuje cestu k následnému studiu i našim žákům.</w:t>
      </w:r>
    </w:p>
    <w:p w14:paraId="1C40E74E" w14:textId="77777777" w:rsidR="000E3687" w:rsidRPr="0034794F" w:rsidRDefault="000E3687" w:rsidP="00202D43">
      <w:pPr>
        <w:ind w:left="360"/>
        <w:jc w:val="both"/>
        <w:rPr>
          <w:rFonts w:asciiTheme="majorHAnsi" w:hAnsiTheme="majorHAnsi"/>
          <w:b/>
          <w:u w:val="single"/>
        </w:rPr>
      </w:pPr>
    </w:p>
    <w:p w14:paraId="00F66080" w14:textId="48B0F6DC" w:rsidR="00202D43" w:rsidRDefault="003B02FA" w:rsidP="00202D43">
      <w:pPr>
        <w:numPr>
          <w:ilvl w:val="0"/>
          <w:numId w:val="2"/>
        </w:numPr>
        <w:jc w:val="both"/>
        <w:rPr>
          <w:rFonts w:asciiTheme="majorHAnsi" w:hAnsiTheme="majorHAnsi"/>
          <w:b/>
          <w:u w:val="single"/>
        </w:rPr>
      </w:pPr>
      <w:r w:rsidRPr="0034794F">
        <w:rPr>
          <w:rFonts w:asciiTheme="majorHAnsi" w:hAnsiTheme="majorHAnsi"/>
          <w:b/>
          <w:u w:val="single"/>
        </w:rPr>
        <w:t>Pomoc při výběru budoucích zaměstnavatelů</w:t>
      </w:r>
      <w:r w:rsidR="008D3884" w:rsidRPr="0034794F">
        <w:rPr>
          <w:rFonts w:asciiTheme="majorHAnsi" w:hAnsiTheme="majorHAnsi"/>
          <w:b/>
          <w:u w:val="single"/>
        </w:rPr>
        <w:t xml:space="preserve"> a zajištění prezentace firem, které nabízí našim </w:t>
      </w:r>
      <w:r w:rsidR="00BE55FF" w:rsidRPr="0034794F">
        <w:rPr>
          <w:rFonts w:asciiTheme="majorHAnsi" w:hAnsiTheme="majorHAnsi"/>
          <w:b/>
          <w:u w:val="single"/>
        </w:rPr>
        <w:t>žákům</w:t>
      </w:r>
      <w:r w:rsidR="008D3884" w:rsidRPr="0034794F">
        <w:rPr>
          <w:rFonts w:asciiTheme="majorHAnsi" w:hAnsiTheme="majorHAnsi"/>
          <w:b/>
          <w:u w:val="single"/>
        </w:rPr>
        <w:t xml:space="preserve"> zaměstnání    </w:t>
      </w:r>
    </w:p>
    <w:p w14:paraId="47FB3215" w14:textId="77777777" w:rsidR="002945A4" w:rsidRPr="0034794F" w:rsidRDefault="002945A4" w:rsidP="002945A4">
      <w:pPr>
        <w:ind w:left="360"/>
        <w:jc w:val="both"/>
        <w:rPr>
          <w:rFonts w:asciiTheme="majorHAnsi" w:hAnsiTheme="majorHAnsi"/>
          <w:b/>
          <w:u w:val="single"/>
        </w:rPr>
      </w:pPr>
    </w:p>
    <w:p w14:paraId="06E0B4B8" w14:textId="4756807C" w:rsidR="00202D43" w:rsidRPr="0034794F" w:rsidRDefault="003B02FA" w:rsidP="00202D43">
      <w:pPr>
        <w:ind w:left="360"/>
        <w:jc w:val="both"/>
        <w:rPr>
          <w:rFonts w:asciiTheme="majorHAnsi" w:hAnsiTheme="majorHAnsi"/>
          <w:b/>
          <w:u w:val="single"/>
        </w:rPr>
      </w:pPr>
      <w:r w:rsidRPr="0034794F">
        <w:rPr>
          <w:rFonts w:asciiTheme="majorHAnsi" w:hAnsiTheme="majorHAnsi"/>
        </w:rPr>
        <w:t>Opětovně jsem se v letošním roce zaměřila na kontaktování majitelů firem,</w:t>
      </w:r>
      <w:r w:rsidR="00524A2E" w:rsidRPr="0034794F">
        <w:rPr>
          <w:rFonts w:asciiTheme="majorHAnsi" w:hAnsiTheme="majorHAnsi"/>
        </w:rPr>
        <w:t xml:space="preserve"> </w:t>
      </w:r>
      <w:r w:rsidR="00BE55FF" w:rsidRPr="0034794F">
        <w:rPr>
          <w:rFonts w:asciiTheme="majorHAnsi" w:hAnsiTheme="majorHAnsi"/>
        </w:rPr>
        <w:t xml:space="preserve">které by našim absolventům </w:t>
      </w:r>
      <w:r w:rsidRPr="0034794F">
        <w:rPr>
          <w:rFonts w:asciiTheme="majorHAnsi" w:hAnsiTheme="majorHAnsi"/>
        </w:rPr>
        <w:t>byly ochotny nabídnout odpovídající zaměstnání.</w:t>
      </w:r>
      <w:r w:rsidRPr="0034794F">
        <w:rPr>
          <w:rFonts w:asciiTheme="majorHAnsi" w:hAnsiTheme="majorHAnsi"/>
          <w:b/>
        </w:rPr>
        <w:t xml:space="preserve"> </w:t>
      </w:r>
    </w:p>
    <w:p w14:paraId="75819C62" w14:textId="64628D0E" w:rsidR="008D3884" w:rsidRPr="0034794F" w:rsidRDefault="003B02FA" w:rsidP="00202D43">
      <w:pPr>
        <w:ind w:left="360"/>
        <w:jc w:val="both"/>
        <w:rPr>
          <w:rFonts w:asciiTheme="majorHAnsi" w:hAnsiTheme="majorHAnsi"/>
          <w:b/>
          <w:u w:val="single"/>
        </w:rPr>
      </w:pPr>
      <w:r w:rsidRPr="0034794F">
        <w:rPr>
          <w:rFonts w:asciiTheme="majorHAnsi" w:hAnsiTheme="majorHAnsi"/>
        </w:rPr>
        <w:t xml:space="preserve">Ve </w:t>
      </w:r>
      <w:proofErr w:type="spellStart"/>
      <w:r w:rsidR="00B73A93" w:rsidRPr="0034794F">
        <w:rPr>
          <w:rFonts w:asciiTheme="majorHAnsi" w:hAnsiTheme="majorHAnsi"/>
        </w:rPr>
        <w:t>šk</w:t>
      </w:r>
      <w:proofErr w:type="spellEnd"/>
      <w:r w:rsidR="00B73A93" w:rsidRPr="0034794F">
        <w:rPr>
          <w:rFonts w:asciiTheme="majorHAnsi" w:hAnsiTheme="majorHAnsi"/>
        </w:rPr>
        <w:t>. roce</w:t>
      </w:r>
      <w:r w:rsidRPr="0034794F">
        <w:rPr>
          <w:rFonts w:asciiTheme="majorHAnsi" w:hAnsiTheme="majorHAnsi"/>
        </w:rPr>
        <w:t xml:space="preserve"> 20</w:t>
      </w:r>
      <w:r w:rsidR="00F50918" w:rsidRPr="0034794F">
        <w:rPr>
          <w:rFonts w:asciiTheme="majorHAnsi" w:hAnsiTheme="majorHAnsi"/>
        </w:rPr>
        <w:t>2</w:t>
      </w:r>
      <w:r w:rsidR="00BA6D5D">
        <w:rPr>
          <w:rFonts w:asciiTheme="majorHAnsi" w:hAnsiTheme="majorHAnsi"/>
        </w:rPr>
        <w:t>1</w:t>
      </w:r>
      <w:r w:rsidRPr="0034794F">
        <w:rPr>
          <w:rFonts w:asciiTheme="majorHAnsi" w:hAnsiTheme="majorHAnsi"/>
        </w:rPr>
        <w:t>/</w:t>
      </w:r>
      <w:r w:rsidR="00DB1F14" w:rsidRPr="0034794F">
        <w:rPr>
          <w:rFonts w:asciiTheme="majorHAnsi" w:hAnsiTheme="majorHAnsi"/>
        </w:rPr>
        <w:t>2</w:t>
      </w:r>
      <w:r w:rsidR="00BA6D5D">
        <w:rPr>
          <w:rFonts w:asciiTheme="majorHAnsi" w:hAnsiTheme="majorHAnsi"/>
        </w:rPr>
        <w:t>2</w:t>
      </w:r>
      <w:r w:rsidR="006E306D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 xml:space="preserve">byl o naše absolventy jako </w:t>
      </w:r>
      <w:r w:rsidRPr="00806C86">
        <w:rPr>
          <w:rFonts w:asciiTheme="majorHAnsi" w:hAnsiTheme="majorHAnsi"/>
        </w:rPr>
        <w:t>každoročně velký zájem</w:t>
      </w:r>
      <w:r w:rsidR="00BE55FF" w:rsidRPr="0034794F">
        <w:rPr>
          <w:rFonts w:asciiTheme="majorHAnsi" w:hAnsiTheme="majorHAnsi"/>
        </w:rPr>
        <w:t>,</w:t>
      </w:r>
      <w:r w:rsidRPr="0034794F">
        <w:rPr>
          <w:rFonts w:asciiTheme="majorHAnsi" w:hAnsiTheme="majorHAnsi"/>
        </w:rPr>
        <w:t xml:space="preserve"> a to jak o absolventy s maturitou,</w:t>
      </w:r>
      <w:r w:rsidR="006E306D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 xml:space="preserve">tak i o </w:t>
      </w:r>
      <w:r w:rsidR="00BE55FF" w:rsidRPr="0034794F">
        <w:rPr>
          <w:rFonts w:asciiTheme="majorHAnsi" w:hAnsiTheme="majorHAnsi"/>
        </w:rPr>
        <w:t>vyučené</w:t>
      </w:r>
      <w:r w:rsidR="001929CD">
        <w:rPr>
          <w:rFonts w:asciiTheme="majorHAnsi" w:hAnsiTheme="majorHAnsi"/>
        </w:rPr>
        <w:t xml:space="preserve">. </w:t>
      </w:r>
      <w:r w:rsidR="001929CD" w:rsidRPr="0034794F">
        <w:rPr>
          <w:rFonts w:asciiTheme="majorHAnsi" w:hAnsiTheme="majorHAnsi"/>
        </w:rPr>
        <w:t>Prezentace</w:t>
      </w:r>
      <w:r w:rsidR="00D77DC6" w:rsidRPr="0034794F">
        <w:rPr>
          <w:rFonts w:asciiTheme="majorHAnsi" w:hAnsiTheme="majorHAnsi"/>
        </w:rPr>
        <w:t xml:space="preserve"> </w:t>
      </w:r>
      <w:r w:rsidR="00A35770">
        <w:rPr>
          <w:rFonts w:asciiTheme="majorHAnsi" w:hAnsiTheme="majorHAnsi"/>
        </w:rPr>
        <w:t xml:space="preserve">firem </w:t>
      </w:r>
      <w:r w:rsidR="001929CD">
        <w:rPr>
          <w:rFonts w:asciiTheme="majorHAnsi" w:hAnsiTheme="majorHAnsi"/>
        </w:rPr>
        <w:t>za</w:t>
      </w:r>
      <w:r w:rsidR="001929CD" w:rsidRPr="0034794F">
        <w:rPr>
          <w:rFonts w:asciiTheme="majorHAnsi" w:hAnsiTheme="majorHAnsi"/>
        </w:rPr>
        <w:t>jišťuji</w:t>
      </w:r>
      <w:r w:rsidRPr="0034794F">
        <w:rPr>
          <w:rFonts w:asciiTheme="majorHAnsi" w:hAnsiTheme="majorHAnsi"/>
        </w:rPr>
        <w:t xml:space="preserve"> v</w:t>
      </w:r>
      <w:r w:rsidR="008D3884" w:rsidRPr="0034794F">
        <w:rPr>
          <w:rFonts w:asciiTheme="majorHAnsi" w:hAnsiTheme="majorHAnsi"/>
        </w:rPr>
        <w:t> </w:t>
      </w:r>
      <w:r w:rsidRPr="0034794F">
        <w:rPr>
          <w:rFonts w:asciiTheme="majorHAnsi" w:hAnsiTheme="majorHAnsi"/>
        </w:rPr>
        <w:t>průběhu</w:t>
      </w:r>
      <w:r w:rsidR="008D3884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 xml:space="preserve">roku pro </w:t>
      </w:r>
      <w:r w:rsidR="008D3884" w:rsidRPr="0034794F">
        <w:rPr>
          <w:rFonts w:asciiTheme="majorHAnsi" w:hAnsiTheme="majorHAnsi"/>
        </w:rPr>
        <w:t xml:space="preserve">všechny </w:t>
      </w:r>
      <w:r w:rsidR="00BE55FF" w:rsidRPr="0034794F">
        <w:rPr>
          <w:rFonts w:asciiTheme="majorHAnsi" w:hAnsiTheme="majorHAnsi"/>
        </w:rPr>
        <w:t>studenty 4. a 3. ročníků. Ze</w:t>
      </w:r>
      <w:r w:rsidR="006E306D" w:rsidRPr="0034794F">
        <w:rPr>
          <w:rFonts w:asciiTheme="majorHAnsi" w:hAnsiTheme="majorHAnsi"/>
        </w:rPr>
        <w:t xml:space="preserve"> strany</w:t>
      </w:r>
      <w:r w:rsidR="00C50790" w:rsidRPr="0034794F">
        <w:rPr>
          <w:rFonts w:asciiTheme="majorHAnsi" w:hAnsiTheme="majorHAnsi"/>
        </w:rPr>
        <w:t xml:space="preserve"> žáků</w:t>
      </w:r>
      <w:r w:rsidR="006E306D" w:rsidRPr="0034794F">
        <w:rPr>
          <w:rFonts w:asciiTheme="majorHAnsi" w:hAnsiTheme="majorHAnsi"/>
        </w:rPr>
        <w:t xml:space="preserve"> byl o spolupráci a nabídky pracovních míst do budoucnosti velký zájem</w:t>
      </w:r>
      <w:r w:rsidR="00BA6D5D">
        <w:rPr>
          <w:rFonts w:asciiTheme="majorHAnsi" w:hAnsiTheme="majorHAnsi"/>
        </w:rPr>
        <w:t>.</w:t>
      </w:r>
      <w:r w:rsidR="006E306D" w:rsidRPr="0034794F">
        <w:rPr>
          <w:rFonts w:asciiTheme="majorHAnsi" w:hAnsiTheme="majorHAnsi"/>
        </w:rPr>
        <w:t xml:space="preserve"> </w:t>
      </w:r>
      <w:r w:rsidR="00BA6D5D">
        <w:rPr>
          <w:rFonts w:asciiTheme="majorHAnsi" w:hAnsiTheme="majorHAnsi"/>
        </w:rPr>
        <w:t>V</w:t>
      </w:r>
      <w:r w:rsidR="00F50918" w:rsidRPr="0034794F">
        <w:rPr>
          <w:rFonts w:asciiTheme="majorHAnsi" w:hAnsiTheme="majorHAnsi"/>
        </w:rPr>
        <w:t>zhledem k nižší motivaci studentů ke studiu jsem do tohoto programu zařadila i žáky 2.ročníků, tak, aby se mohli na své budoucí povolání odpovědněji připravovat.</w:t>
      </w:r>
    </w:p>
    <w:p w14:paraId="08594105" w14:textId="77777777" w:rsidR="006E306D" w:rsidRPr="0034794F" w:rsidRDefault="006E306D" w:rsidP="00202D43">
      <w:pPr>
        <w:pStyle w:val="Odstavecseseznamem"/>
        <w:spacing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4794F">
        <w:rPr>
          <w:rFonts w:asciiTheme="majorHAnsi" w:hAnsiTheme="majorHAnsi"/>
          <w:sz w:val="24"/>
          <w:szCs w:val="24"/>
        </w:rPr>
        <w:t xml:space="preserve">Prezentovány </w:t>
      </w:r>
      <w:r w:rsidR="00C50790" w:rsidRPr="0034794F">
        <w:rPr>
          <w:rFonts w:asciiTheme="majorHAnsi" w:hAnsiTheme="majorHAnsi"/>
          <w:sz w:val="24"/>
          <w:szCs w:val="24"/>
        </w:rPr>
        <w:t>byly tyto</w:t>
      </w:r>
      <w:r w:rsidRPr="0034794F">
        <w:rPr>
          <w:rFonts w:asciiTheme="majorHAnsi" w:hAnsiTheme="majorHAnsi"/>
          <w:sz w:val="24"/>
          <w:szCs w:val="24"/>
        </w:rPr>
        <w:t xml:space="preserve"> </w:t>
      </w:r>
      <w:r w:rsidR="00C50790" w:rsidRPr="0034794F">
        <w:rPr>
          <w:rFonts w:asciiTheme="majorHAnsi" w:hAnsiTheme="majorHAnsi"/>
          <w:sz w:val="24"/>
          <w:szCs w:val="24"/>
        </w:rPr>
        <w:t>firmy:</w:t>
      </w:r>
      <w:r w:rsidR="008D3884" w:rsidRPr="0034794F">
        <w:rPr>
          <w:rFonts w:asciiTheme="majorHAnsi" w:hAnsiTheme="majorHAnsi"/>
          <w:sz w:val="24"/>
          <w:szCs w:val="24"/>
        </w:rPr>
        <w:t xml:space="preserve">  </w:t>
      </w:r>
    </w:p>
    <w:p w14:paraId="16018991" w14:textId="77777777" w:rsidR="008D3884" w:rsidRPr="0034794F" w:rsidRDefault="008D3884" w:rsidP="00202D43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4794F">
        <w:rPr>
          <w:rFonts w:asciiTheme="majorHAnsi" w:hAnsiTheme="majorHAnsi"/>
          <w:b/>
          <w:sz w:val="24"/>
          <w:szCs w:val="24"/>
        </w:rPr>
        <w:t>Policie ČR</w:t>
      </w:r>
    </w:p>
    <w:p w14:paraId="33E32999" w14:textId="77777777" w:rsidR="008D3884" w:rsidRPr="0034794F" w:rsidRDefault="008D3884" w:rsidP="00202D43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4794F">
        <w:rPr>
          <w:rFonts w:asciiTheme="majorHAnsi" w:hAnsiTheme="majorHAnsi"/>
          <w:b/>
          <w:sz w:val="24"/>
          <w:szCs w:val="24"/>
        </w:rPr>
        <w:t>Agentura personalistiky AČR a Universita Obrany</w:t>
      </w:r>
    </w:p>
    <w:p w14:paraId="353E3C60" w14:textId="77777777" w:rsidR="00CB6456" w:rsidRPr="0034794F" w:rsidRDefault="00CB6456" w:rsidP="00202D43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4794F">
        <w:rPr>
          <w:rFonts w:asciiTheme="majorHAnsi" w:hAnsiTheme="majorHAnsi"/>
          <w:b/>
          <w:sz w:val="24"/>
          <w:szCs w:val="24"/>
        </w:rPr>
        <w:t>OK Aviation</w:t>
      </w:r>
    </w:p>
    <w:p w14:paraId="2F9EFC81" w14:textId="77777777" w:rsidR="00C50790" w:rsidRPr="0034794F" w:rsidRDefault="003B4C62" w:rsidP="00202D43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4794F">
        <w:rPr>
          <w:rFonts w:asciiTheme="majorHAnsi" w:hAnsiTheme="majorHAnsi"/>
          <w:b/>
          <w:sz w:val="24"/>
          <w:szCs w:val="24"/>
        </w:rPr>
        <w:lastRenderedPageBreak/>
        <w:t xml:space="preserve">Metal Trade  Comax </w:t>
      </w:r>
    </w:p>
    <w:p w14:paraId="01499B3D" w14:textId="24CF34E7" w:rsidR="00202D43" w:rsidRPr="0034794F" w:rsidRDefault="006E306D" w:rsidP="00202D43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4794F">
        <w:rPr>
          <w:rFonts w:asciiTheme="majorHAnsi" w:hAnsiTheme="majorHAnsi"/>
          <w:b/>
          <w:sz w:val="24"/>
          <w:szCs w:val="24"/>
        </w:rPr>
        <w:t xml:space="preserve">Aero Vodochody </w:t>
      </w:r>
      <w:proofErr w:type="spellStart"/>
      <w:r w:rsidRPr="0034794F">
        <w:rPr>
          <w:rFonts w:asciiTheme="majorHAnsi" w:hAnsiTheme="majorHAnsi"/>
          <w:b/>
          <w:sz w:val="24"/>
          <w:szCs w:val="24"/>
        </w:rPr>
        <w:t>Aerospace</w:t>
      </w:r>
      <w:proofErr w:type="spellEnd"/>
      <w:r w:rsidRPr="0034794F">
        <w:rPr>
          <w:rFonts w:asciiTheme="majorHAnsi" w:hAnsiTheme="majorHAnsi"/>
          <w:b/>
          <w:sz w:val="24"/>
          <w:szCs w:val="24"/>
        </w:rPr>
        <w:t xml:space="preserve"> a.s.</w:t>
      </w:r>
    </w:p>
    <w:p w14:paraId="5FA2F791" w14:textId="3AE96C7A" w:rsidR="00202D43" w:rsidRDefault="00920B58" w:rsidP="0034794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4794F">
        <w:rPr>
          <w:rFonts w:asciiTheme="majorHAnsi" w:hAnsiTheme="majorHAnsi"/>
          <w:b/>
          <w:sz w:val="24"/>
          <w:szCs w:val="24"/>
        </w:rPr>
        <w:t>Nisa Air</w:t>
      </w:r>
    </w:p>
    <w:p w14:paraId="27F35505" w14:textId="20FC4935" w:rsidR="00B34C72" w:rsidRPr="0034794F" w:rsidRDefault="00B34C72" w:rsidP="0034794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Měřičský ústav Litoměřice</w:t>
      </w:r>
    </w:p>
    <w:p w14:paraId="4AEE55FE" w14:textId="77777777" w:rsidR="00202D43" w:rsidRPr="0034794F" w:rsidRDefault="00E309BC" w:rsidP="00202D4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51" w:afterAutospacing="0"/>
        <w:jc w:val="both"/>
        <w:rPr>
          <w:rFonts w:asciiTheme="majorHAnsi" w:hAnsiTheme="majorHAnsi" w:cs="Helvetica"/>
        </w:rPr>
      </w:pPr>
      <w:r w:rsidRPr="0034794F">
        <w:rPr>
          <w:rFonts w:asciiTheme="majorHAnsi" w:hAnsiTheme="majorHAnsi"/>
          <w:b/>
          <w:u w:val="single"/>
        </w:rPr>
        <w:t>Pomoc při organizaci náborových akcí</w:t>
      </w:r>
    </w:p>
    <w:p w14:paraId="4144BCAA" w14:textId="2D860920" w:rsidR="00202D43" w:rsidRPr="0034794F" w:rsidRDefault="00202D43" w:rsidP="00F50918">
      <w:pPr>
        <w:pStyle w:val="Normlnweb"/>
        <w:shd w:val="clear" w:color="auto" w:fill="FFFFFF"/>
        <w:spacing w:before="0" w:beforeAutospacing="0" w:after="151" w:afterAutospacing="0"/>
        <w:ind w:left="360"/>
        <w:jc w:val="both"/>
        <w:rPr>
          <w:rFonts w:asciiTheme="majorHAnsi" w:hAnsiTheme="majorHAnsi" w:cs="Helvetica"/>
        </w:rPr>
      </w:pPr>
      <w:r w:rsidRPr="0034794F">
        <w:rPr>
          <w:rFonts w:asciiTheme="majorHAnsi" w:hAnsiTheme="majorHAnsi"/>
          <w:shd w:val="clear" w:color="auto" w:fill="FFFFFF"/>
        </w:rPr>
        <w:t>Ve školním roce 20</w:t>
      </w:r>
      <w:r w:rsidR="00F50918" w:rsidRPr="0034794F">
        <w:rPr>
          <w:rFonts w:asciiTheme="majorHAnsi" w:hAnsiTheme="majorHAnsi"/>
          <w:shd w:val="clear" w:color="auto" w:fill="FFFFFF"/>
        </w:rPr>
        <w:t>2</w:t>
      </w:r>
      <w:r w:rsidR="00F50075">
        <w:rPr>
          <w:rFonts w:asciiTheme="majorHAnsi" w:hAnsiTheme="majorHAnsi"/>
          <w:shd w:val="clear" w:color="auto" w:fill="FFFFFF"/>
        </w:rPr>
        <w:t>1</w:t>
      </w:r>
      <w:r w:rsidRPr="0034794F">
        <w:rPr>
          <w:rFonts w:asciiTheme="majorHAnsi" w:hAnsiTheme="majorHAnsi"/>
          <w:shd w:val="clear" w:color="auto" w:fill="FFFFFF"/>
        </w:rPr>
        <w:t>/20</w:t>
      </w:r>
      <w:r w:rsidR="00F50918" w:rsidRPr="0034794F">
        <w:rPr>
          <w:rFonts w:asciiTheme="majorHAnsi" w:hAnsiTheme="majorHAnsi"/>
          <w:shd w:val="clear" w:color="auto" w:fill="FFFFFF"/>
        </w:rPr>
        <w:t>2</w:t>
      </w:r>
      <w:r w:rsidR="00F50075">
        <w:rPr>
          <w:rFonts w:asciiTheme="majorHAnsi" w:hAnsiTheme="majorHAnsi"/>
          <w:shd w:val="clear" w:color="auto" w:fill="FFFFFF"/>
        </w:rPr>
        <w:t>2</w:t>
      </w:r>
      <w:r w:rsidRPr="0034794F">
        <w:rPr>
          <w:rFonts w:asciiTheme="majorHAnsi" w:hAnsiTheme="majorHAnsi"/>
          <w:shd w:val="clear" w:color="auto" w:fill="FFFFFF"/>
        </w:rPr>
        <w:t xml:space="preserve"> </w:t>
      </w:r>
      <w:r w:rsidR="00F50918" w:rsidRPr="0034794F">
        <w:rPr>
          <w:rFonts w:asciiTheme="majorHAnsi" w:hAnsiTheme="majorHAnsi"/>
          <w:shd w:val="clear" w:color="auto" w:fill="FFFFFF"/>
        </w:rPr>
        <w:t xml:space="preserve">se Dny otevřených dveří uskutečnili </w:t>
      </w:r>
      <w:r w:rsidR="00F50075">
        <w:rPr>
          <w:rFonts w:asciiTheme="majorHAnsi" w:hAnsiTheme="majorHAnsi"/>
          <w:shd w:val="clear" w:color="auto" w:fill="FFFFFF"/>
        </w:rPr>
        <w:t xml:space="preserve">s účastí žáků i rodičů. </w:t>
      </w:r>
      <w:r w:rsidR="00F50918" w:rsidRPr="0034794F">
        <w:rPr>
          <w:rFonts w:asciiTheme="majorHAnsi" w:hAnsiTheme="majorHAnsi"/>
          <w:shd w:val="clear" w:color="auto" w:fill="FFFFFF"/>
        </w:rPr>
        <w:t xml:space="preserve">Překvapivě byl o </w:t>
      </w:r>
      <w:r w:rsidR="00F50075">
        <w:rPr>
          <w:rFonts w:asciiTheme="majorHAnsi" w:hAnsiTheme="majorHAnsi"/>
          <w:shd w:val="clear" w:color="auto" w:fill="FFFFFF"/>
        </w:rPr>
        <w:t xml:space="preserve">Dny otevřených dveří větší zájem než v předešlých letech, a to </w:t>
      </w:r>
      <w:r w:rsidR="00F50918" w:rsidRPr="0034794F">
        <w:rPr>
          <w:rFonts w:asciiTheme="majorHAnsi" w:hAnsiTheme="majorHAnsi"/>
          <w:shd w:val="clear" w:color="auto" w:fill="FFFFFF"/>
        </w:rPr>
        <w:t>jak ze strany rodičů, tak uchazečů.</w:t>
      </w:r>
      <w:r w:rsidR="00C06347" w:rsidRPr="0034794F">
        <w:rPr>
          <w:rFonts w:asciiTheme="majorHAnsi" w:hAnsiTheme="majorHAnsi"/>
          <w:shd w:val="clear" w:color="auto" w:fill="FFFFFF"/>
        </w:rPr>
        <w:t xml:space="preserve"> </w:t>
      </w:r>
      <w:r w:rsidR="00F50075">
        <w:rPr>
          <w:rFonts w:asciiTheme="majorHAnsi" w:hAnsiTheme="majorHAnsi"/>
          <w:shd w:val="clear" w:color="auto" w:fill="FFFFFF"/>
        </w:rPr>
        <w:t>DOD proběhly i za přispění společnosti ZENIT a ve spolupráci s firmami, které mají o naše absolventy nadále zájem.</w:t>
      </w:r>
    </w:p>
    <w:p w14:paraId="67AA3ED5" w14:textId="500734FC" w:rsidR="00202D43" w:rsidRPr="00946475" w:rsidRDefault="00B34C72" w:rsidP="00202D4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51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 </w:t>
      </w:r>
      <w:r w:rsidR="00202D43" w:rsidRPr="0034794F">
        <w:rPr>
          <w:rFonts w:asciiTheme="majorHAnsi" w:hAnsiTheme="majorHAnsi"/>
          <w:b/>
          <w:u w:val="single"/>
        </w:rPr>
        <w:t>Zvyšování odbornosti VP</w:t>
      </w:r>
    </w:p>
    <w:p w14:paraId="4D614F32" w14:textId="74945E77" w:rsidR="00946475" w:rsidRDefault="00946475" w:rsidP="00946475">
      <w:pPr>
        <w:pStyle w:val="Odstavecseseznamem"/>
        <w:spacing w:line="240" w:lineRule="auto"/>
        <w:ind w:left="36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  <w:sz w:val="24"/>
          <w:szCs w:val="24"/>
        </w:rPr>
        <w:t>Ve školním roce 202</w:t>
      </w:r>
      <w:r>
        <w:rPr>
          <w:rFonts w:asciiTheme="majorHAnsi" w:hAnsiTheme="majorHAnsi"/>
          <w:sz w:val="24"/>
          <w:szCs w:val="24"/>
        </w:rPr>
        <w:t>1</w:t>
      </w:r>
      <w:r w:rsidRPr="0034794F">
        <w:rPr>
          <w:rFonts w:asciiTheme="majorHAnsi" w:hAnsiTheme="majorHAnsi"/>
          <w:sz w:val="24"/>
          <w:szCs w:val="24"/>
        </w:rPr>
        <w:t>/2</w:t>
      </w:r>
      <w:r>
        <w:rPr>
          <w:rFonts w:asciiTheme="majorHAnsi" w:hAnsiTheme="majorHAnsi"/>
          <w:sz w:val="24"/>
          <w:szCs w:val="24"/>
        </w:rPr>
        <w:t xml:space="preserve">2 </w:t>
      </w:r>
      <w:r w:rsidRPr="0034794F">
        <w:rPr>
          <w:rFonts w:asciiTheme="majorHAnsi" w:hAnsiTheme="majorHAnsi"/>
          <w:sz w:val="24"/>
          <w:szCs w:val="24"/>
        </w:rPr>
        <w:t>jsem i přes svoji celkovou vytíženost absolvovala vzdělávací seminář</w:t>
      </w:r>
      <w:r>
        <w:rPr>
          <w:rFonts w:asciiTheme="majorHAnsi" w:hAnsiTheme="majorHAnsi"/>
          <w:sz w:val="24"/>
          <w:szCs w:val="24"/>
        </w:rPr>
        <w:t xml:space="preserve"> </w:t>
      </w:r>
      <w:r w:rsidRPr="006550CD">
        <w:rPr>
          <w:rFonts w:asciiTheme="majorHAnsi" w:hAnsiTheme="majorHAnsi"/>
          <w:sz w:val="24"/>
          <w:szCs w:val="24"/>
        </w:rPr>
        <w:t xml:space="preserve">Řešení  </w:t>
      </w:r>
      <w:r>
        <w:rPr>
          <w:rFonts w:asciiTheme="majorHAnsi" w:hAnsiTheme="majorHAnsi"/>
          <w:sz w:val="24"/>
          <w:szCs w:val="24"/>
        </w:rPr>
        <w:t xml:space="preserve"> výchovných a kázeňských problémů, </w:t>
      </w:r>
      <w:r w:rsidRPr="0034794F">
        <w:rPr>
          <w:rFonts w:asciiTheme="majorHAnsi" w:hAnsiTheme="majorHAnsi"/>
        </w:rPr>
        <w:t xml:space="preserve">a to i </w:t>
      </w:r>
      <w:r w:rsidRPr="0034794F">
        <w:rPr>
          <w:rFonts w:asciiTheme="majorHAnsi" w:hAnsiTheme="majorHAnsi"/>
          <w:sz w:val="24"/>
          <w:szCs w:val="24"/>
        </w:rPr>
        <w:t xml:space="preserve">díky finanční pomoci projektu </w:t>
      </w:r>
      <w:bookmarkStart w:id="2" w:name="_Hlk82589906"/>
      <w:r w:rsidRPr="0034794F">
        <w:rPr>
          <w:rFonts w:asciiTheme="majorHAnsi" w:hAnsiTheme="majorHAnsi"/>
          <w:sz w:val="24"/>
          <w:szCs w:val="24"/>
        </w:rPr>
        <w:t>Šablony II. - Zkvalitnění výuky na SŠLVT ODOLENA VODA (CZ.02.3.X/0.0/0.0/18_065/0016303).</w:t>
      </w:r>
      <w:r w:rsidRPr="0034794F">
        <w:rPr>
          <w:rFonts w:asciiTheme="majorHAnsi" w:hAnsiTheme="majorHAnsi"/>
        </w:rPr>
        <w:t xml:space="preserve"> </w:t>
      </w:r>
    </w:p>
    <w:p w14:paraId="7AF8E0C2" w14:textId="77777777" w:rsidR="00946475" w:rsidRDefault="00946475" w:rsidP="00946475">
      <w:pPr>
        <w:pStyle w:val="Odstavecseseznamem"/>
        <w:spacing w:line="240" w:lineRule="auto"/>
        <w:ind w:left="360"/>
        <w:jc w:val="both"/>
        <w:rPr>
          <w:rFonts w:asciiTheme="majorHAnsi" w:hAnsiTheme="majorHAnsi"/>
        </w:rPr>
      </w:pPr>
    </w:p>
    <w:p w14:paraId="29281F03" w14:textId="6F1F4CC7" w:rsidR="00946475" w:rsidRDefault="00946475" w:rsidP="0094647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946475">
        <w:rPr>
          <w:rFonts w:asciiTheme="majorHAnsi" w:hAnsiTheme="majorHAnsi"/>
          <w:b/>
          <w:bCs/>
          <w:sz w:val="24"/>
          <w:szCs w:val="24"/>
          <w:u w:val="single"/>
        </w:rPr>
        <w:t xml:space="preserve">Komunikace s rodiči </w:t>
      </w:r>
    </w:p>
    <w:p w14:paraId="1ED15CD1" w14:textId="77777777" w:rsidR="00946475" w:rsidRPr="00946475" w:rsidRDefault="00946475" w:rsidP="00946475">
      <w:pPr>
        <w:pStyle w:val="Odstavecseseznamem"/>
        <w:spacing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1B04C03" w14:textId="7D5CE7BC" w:rsidR="00946475" w:rsidRPr="00B34C72" w:rsidRDefault="00946475" w:rsidP="00946475">
      <w:pPr>
        <w:pStyle w:val="Odstavecseseznamem"/>
        <w:spacing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průběhu školního roku jsem jako VP kdykoliv k dispozici při řešení problémů, které vznikají při studiu, při komunikaci žák/učitel, ale i v rodině.</w:t>
      </w:r>
      <w:r w:rsidR="007E43B6">
        <w:rPr>
          <w:rFonts w:asciiTheme="majorHAnsi" w:hAnsiTheme="majorHAnsi"/>
          <w:sz w:val="24"/>
          <w:szCs w:val="24"/>
        </w:rPr>
        <w:t xml:space="preserve"> Rodiče se na mě obracejí osobně, telefonicky i přes </w:t>
      </w:r>
      <w:proofErr w:type="spellStart"/>
      <w:r w:rsidR="007E43B6">
        <w:rPr>
          <w:rFonts w:asciiTheme="majorHAnsi" w:hAnsiTheme="majorHAnsi"/>
          <w:sz w:val="24"/>
          <w:szCs w:val="24"/>
        </w:rPr>
        <w:t>emeil</w:t>
      </w:r>
      <w:proofErr w:type="spellEnd"/>
      <w:r w:rsidR="007E43B6">
        <w:rPr>
          <w:rFonts w:asciiTheme="majorHAnsi" w:hAnsiTheme="majorHAnsi"/>
          <w:sz w:val="24"/>
          <w:szCs w:val="24"/>
        </w:rPr>
        <w:t>.  Jako VP se snažím i o zvýšení kvalifikace pomocí seminářů, které téma komunikace pomáhají rozkrývat</w:t>
      </w:r>
      <w:r w:rsidR="00433A36">
        <w:rPr>
          <w:rFonts w:asciiTheme="majorHAnsi" w:hAnsiTheme="majorHAnsi"/>
          <w:sz w:val="24"/>
          <w:szCs w:val="24"/>
        </w:rPr>
        <w:t>. Moji velkou snahou je i získání důvěry žáků i jejich ZZ, což vede ke zlepšení komfortu našich žáků, jejich ZZ, i pedagogického sboru a zlepšeni atmosféry školy.</w:t>
      </w:r>
    </w:p>
    <w:p w14:paraId="033A7482" w14:textId="77777777" w:rsidR="00946475" w:rsidRDefault="00946475" w:rsidP="00946475">
      <w:pPr>
        <w:pStyle w:val="Odstavecseseznamem"/>
        <w:spacing w:line="240" w:lineRule="auto"/>
        <w:ind w:left="360"/>
        <w:jc w:val="both"/>
        <w:rPr>
          <w:rFonts w:asciiTheme="majorHAnsi" w:hAnsiTheme="majorHAnsi"/>
        </w:rPr>
      </w:pPr>
    </w:p>
    <w:bookmarkEnd w:id="2"/>
    <w:p w14:paraId="51CEA2D0" w14:textId="77777777" w:rsidR="00946475" w:rsidRPr="00B34C72" w:rsidRDefault="00946475" w:rsidP="00433A36">
      <w:pPr>
        <w:pStyle w:val="Normlnweb"/>
        <w:shd w:val="clear" w:color="auto" w:fill="FFFFFF"/>
        <w:spacing w:before="0" w:beforeAutospacing="0" w:after="151" w:afterAutospacing="0"/>
        <w:jc w:val="both"/>
        <w:rPr>
          <w:rFonts w:asciiTheme="majorHAnsi" w:hAnsiTheme="majorHAnsi"/>
        </w:rPr>
      </w:pPr>
    </w:p>
    <w:p w14:paraId="5F009889" w14:textId="0E353C8B" w:rsidR="00172AA8" w:rsidRPr="0034794F" w:rsidRDefault="009C0933" w:rsidP="00172AA8">
      <w:pPr>
        <w:shd w:val="clear" w:color="auto" w:fill="FFFFFF"/>
        <w:jc w:val="both"/>
        <w:rPr>
          <w:rFonts w:asciiTheme="majorHAnsi" w:hAnsiTheme="majorHAnsi"/>
          <w:color w:val="444444"/>
        </w:rPr>
      </w:pPr>
      <w:r w:rsidRPr="0034794F">
        <w:rPr>
          <w:rFonts w:asciiTheme="majorHAnsi" w:hAnsiTheme="majorHAnsi"/>
          <w:b/>
          <w:u w:val="single"/>
        </w:rPr>
        <w:t>Závěrečné zhodnocení školního roku:</w:t>
      </w:r>
      <w:r w:rsidRPr="0034794F">
        <w:rPr>
          <w:rFonts w:asciiTheme="majorHAnsi" w:hAnsiTheme="majorHAnsi"/>
          <w:color w:val="444444"/>
        </w:rPr>
        <w:t xml:space="preserve"> </w:t>
      </w:r>
    </w:p>
    <w:p w14:paraId="2526BC23" w14:textId="4DC94FB1" w:rsidR="003B17BB" w:rsidRPr="003B17BB" w:rsidRDefault="003B17BB" w:rsidP="003B17B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I v </w:t>
      </w:r>
      <w:proofErr w:type="gramStart"/>
      <w:r>
        <w:rPr>
          <w:rFonts w:asciiTheme="majorHAnsi" w:hAnsiTheme="majorHAnsi" w:cstheme="minorHAnsi"/>
        </w:rPr>
        <w:t xml:space="preserve">tomto </w:t>
      </w:r>
      <w:r w:rsidR="00AE76C6" w:rsidRPr="0034794F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školním</w:t>
      </w:r>
      <w:proofErr w:type="gramEnd"/>
      <w:r>
        <w:rPr>
          <w:rFonts w:asciiTheme="majorHAnsi" w:hAnsiTheme="majorHAnsi" w:cstheme="minorHAnsi"/>
        </w:rPr>
        <w:t xml:space="preserve"> roce </w:t>
      </w:r>
      <w:r w:rsidR="00AE76C6" w:rsidRPr="0034794F">
        <w:rPr>
          <w:rFonts w:asciiTheme="majorHAnsi" w:hAnsiTheme="majorHAnsi" w:cstheme="minorHAnsi"/>
        </w:rPr>
        <w:t>202</w:t>
      </w:r>
      <w:r>
        <w:rPr>
          <w:rFonts w:asciiTheme="majorHAnsi" w:hAnsiTheme="majorHAnsi" w:cstheme="minorHAnsi"/>
        </w:rPr>
        <w:t>1</w:t>
      </w:r>
      <w:r w:rsidR="00AE76C6" w:rsidRPr="0034794F">
        <w:rPr>
          <w:rFonts w:asciiTheme="majorHAnsi" w:hAnsiTheme="majorHAnsi" w:cstheme="minorHAnsi"/>
        </w:rPr>
        <w:t>/2</w:t>
      </w:r>
      <w:r>
        <w:rPr>
          <w:rFonts w:asciiTheme="majorHAnsi" w:hAnsiTheme="majorHAnsi" w:cstheme="minorHAnsi"/>
        </w:rPr>
        <w:t>2</w:t>
      </w:r>
      <w:r w:rsidR="00AE76C6" w:rsidRPr="0034794F">
        <w:rPr>
          <w:rFonts w:asciiTheme="majorHAnsi" w:hAnsiTheme="majorHAnsi" w:cstheme="minorHAnsi"/>
        </w:rPr>
        <w:t xml:space="preserve"> jsme zjišťovali případné nejasnosti a bílá místa na mapách vzdělání</w:t>
      </w:r>
      <w:r>
        <w:rPr>
          <w:rFonts w:asciiTheme="majorHAnsi" w:hAnsiTheme="majorHAnsi" w:cstheme="minorHAnsi"/>
        </w:rPr>
        <w:t xml:space="preserve">, které bylo na ZŠ výrazně zasaženo </w:t>
      </w:r>
      <w:proofErr w:type="spellStart"/>
      <w:r>
        <w:rPr>
          <w:rFonts w:asciiTheme="majorHAnsi" w:hAnsiTheme="majorHAnsi" w:cstheme="minorHAnsi"/>
        </w:rPr>
        <w:t>DiV</w:t>
      </w:r>
      <w:proofErr w:type="spellEnd"/>
      <w:r>
        <w:rPr>
          <w:rFonts w:asciiTheme="majorHAnsi" w:hAnsiTheme="majorHAnsi" w:cstheme="minorHAnsi"/>
        </w:rPr>
        <w:t xml:space="preserve"> </w:t>
      </w:r>
      <w:r w:rsidR="004C772A">
        <w:rPr>
          <w:rFonts w:asciiTheme="majorHAnsi" w:hAnsiTheme="majorHAnsi" w:cstheme="minorHAnsi"/>
        </w:rPr>
        <w:t xml:space="preserve">předchozích let </w:t>
      </w:r>
      <w:r>
        <w:rPr>
          <w:rFonts w:asciiTheme="majorHAnsi" w:hAnsiTheme="majorHAnsi" w:cstheme="minorHAnsi"/>
        </w:rPr>
        <w:t xml:space="preserve">a rozevřelo nůžky znalostí našich žáků 1.ročníků.  To znamená, že 1.pololetí bylo zaměřeno na zvýšené opakování látky, aby byly žákům poskytnuty </w:t>
      </w:r>
      <w:proofErr w:type="gramStart"/>
      <w:r>
        <w:rPr>
          <w:rFonts w:asciiTheme="majorHAnsi" w:hAnsiTheme="majorHAnsi" w:cstheme="minorHAnsi"/>
        </w:rPr>
        <w:t>základy</w:t>
      </w:r>
      <w:proofErr w:type="gramEnd"/>
      <w:r>
        <w:rPr>
          <w:rFonts w:asciiTheme="majorHAnsi" w:hAnsiTheme="majorHAnsi" w:cstheme="minorHAnsi"/>
        </w:rPr>
        <w:t xml:space="preserve"> na kterých budou stavět celou dobu SŠ. Pokud mohu porovnat </w:t>
      </w:r>
      <w:r w:rsidR="004C772A">
        <w:rPr>
          <w:rFonts w:asciiTheme="majorHAnsi" w:hAnsiTheme="majorHAnsi" w:cstheme="minorHAnsi"/>
        </w:rPr>
        <w:t>žáky nastupujících 1.ročníků oproti loňským létům, došlo ke zvýšení zájmu o obor a zvýšení slušného vystupování žáků, což bylo velmi kladně hodnoceno na všech akcích probíhajících mimo naši školu.</w:t>
      </w:r>
    </w:p>
    <w:p w14:paraId="5B4E1C5A" w14:textId="5FE1D1CA" w:rsidR="00202D43" w:rsidRPr="0034794F" w:rsidRDefault="004C772A" w:rsidP="00172AA8">
      <w:pPr>
        <w:shd w:val="clear" w:color="auto" w:fill="FFFFFF"/>
        <w:jc w:val="both"/>
        <w:rPr>
          <w:rFonts w:asciiTheme="majorHAnsi" w:hAnsiTheme="majorHAnsi"/>
          <w:color w:val="444444"/>
        </w:rPr>
      </w:pPr>
      <w:proofErr w:type="gramStart"/>
      <w:r>
        <w:rPr>
          <w:rFonts w:asciiTheme="majorHAnsi" w:hAnsiTheme="majorHAnsi"/>
        </w:rPr>
        <w:t xml:space="preserve">Stále </w:t>
      </w:r>
      <w:r w:rsidR="009C0933" w:rsidRPr="0034794F">
        <w:rPr>
          <w:rFonts w:asciiTheme="majorHAnsi" w:hAnsiTheme="majorHAnsi"/>
        </w:rPr>
        <w:t xml:space="preserve"> je</w:t>
      </w:r>
      <w:proofErr w:type="gramEnd"/>
      <w:r w:rsidR="009C0933" w:rsidRPr="0034794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ovšem </w:t>
      </w:r>
      <w:r w:rsidR="009C0933" w:rsidRPr="0034794F">
        <w:rPr>
          <w:rFonts w:asciiTheme="majorHAnsi" w:hAnsiTheme="majorHAnsi"/>
        </w:rPr>
        <w:t>třeba</w:t>
      </w:r>
      <w:r w:rsidR="00A02CA5" w:rsidRPr="0034794F">
        <w:rPr>
          <w:rFonts w:asciiTheme="majorHAnsi" w:hAnsiTheme="majorHAnsi"/>
        </w:rPr>
        <w:t>,</w:t>
      </w:r>
      <w:r w:rsidR="001A5C62" w:rsidRPr="0034794F">
        <w:rPr>
          <w:rFonts w:asciiTheme="majorHAnsi" w:hAnsiTheme="majorHAnsi"/>
        </w:rPr>
        <w:t xml:space="preserve"> </w:t>
      </w:r>
      <w:r w:rsidR="00A02CA5" w:rsidRPr="0034794F">
        <w:rPr>
          <w:rFonts w:asciiTheme="majorHAnsi" w:hAnsiTheme="majorHAnsi"/>
        </w:rPr>
        <w:t xml:space="preserve">aby pedagogičtí pracovníci spolupracovali při řešení problémů i prevenci s ŠMP a </w:t>
      </w:r>
      <w:r w:rsidR="009547C3" w:rsidRPr="0034794F">
        <w:rPr>
          <w:rFonts w:asciiTheme="majorHAnsi" w:hAnsiTheme="majorHAnsi"/>
        </w:rPr>
        <w:t>VP</w:t>
      </w:r>
      <w:r w:rsidR="00172AA8" w:rsidRPr="0034794F">
        <w:rPr>
          <w:rFonts w:asciiTheme="majorHAnsi" w:hAnsiTheme="majorHAnsi"/>
        </w:rPr>
        <w:t>.</w:t>
      </w:r>
      <w:r w:rsidR="00FB74CD" w:rsidRPr="0034794F">
        <w:rPr>
          <w:rFonts w:asciiTheme="majorHAnsi" w:hAnsiTheme="majorHAnsi"/>
        </w:rPr>
        <w:t xml:space="preserve"> </w:t>
      </w:r>
      <w:r w:rsidR="00A02CA5" w:rsidRPr="0034794F">
        <w:rPr>
          <w:rFonts w:asciiTheme="majorHAnsi" w:hAnsiTheme="majorHAnsi"/>
        </w:rPr>
        <w:t xml:space="preserve">Aby nebrali upozorňování na problémy jako zásah do svých </w:t>
      </w:r>
      <w:r w:rsidR="009547C3" w:rsidRPr="0034794F">
        <w:rPr>
          <w:rFonts w:asciiTheme="majorHAnsi" w:hAnsiTheme="majorHAnsi"/>
        </w:rPr>
        <w:t>práv, ale</w:t>
      </w:r>
      <w:r w:rsidR="00A02CA5" w:rsidRPr="0034794F">
        <w:rPr>
          <w:rFonts w:asciiTheme="majorHAnsi" w:hAnsiTheme="majorHAnsi"/>
        </w:rPr>
        <w:t xml:space="preserve"> naopak </w:t>
      </w:r>
      <w:r w:rsidR="001C2271" w:rsidRPr="0034794F">
        <w:rPr>
          <w:rFonts w:asciiTheme="majorHAnsi" w:hAnsiTheme="majorHAnsi"/>
        </w:rPr>
        <w:t xml:space="preserve">je </w:t>
      </w:r>
      <w:r w:rsidR="00A02CA5" w:rsidRPr="0034794F">
        <w:rPr>
          <w:rFonts w:asciiTheme="majorHAnsi" w:hAnsiTheme="majorHAnsi"/>
        </w:rPr>
        <w:t xml:space="preserve">začali okamžitě </w:t>
      </w:r>
      <w:r w:rsidR="00902D75" w:rsidRPr="0034794F">
        <w:rPr>
          <w:rFonts w:asciiTheme="majorHAnsi" w:hAnsiTheme="majorHAnsi"/>
        </w:rPr>
        <w:t>řešit, což se v </w:t>
      </w:r>
      <w:r w:rsidR="003B4C62" w:rsidRPr="0034794F">
        <w:rPr>
          <w:rFonts w:asciiTheme="majorHAnsi" w:hAnsiTheme="majorHAnsi"/>
        </w:rPr>
        <w:t xml:space="preserve">současnosti na naší škole daří. Dále je třeba důsledně dodržovat ve výuce všech </w:t>
      </w:r>
      <w:proofErr w:type="gramStart"/>
      <w:r w:rsidR="003B4C62" w:rsidRPr="0034794F">
        <w:rPr>
          <w:rFonts w:asciiTheme="majorHAnsi" w:hAnsiTheme="majorHAnsi"/>
        </w:rPr>
        <w:t>předmětů</w:t>
      </w:r>
      <w:proofErr w:type="gramEnd"/>
      <w:r w:rsidR="003B4C62" w:rsidRPr="0034794F">
        <w:rPr>
          <w:rFonts w:asciiTheme="majorHAnsi" w:hAnsiTheme="majorHAnsi"/>
        </w:rPr>
        <w:t xml:space="preserve"> a to jak v </w:t>
      </w:r>
      <w:r w:rsidR="009547C3" w:rsidRPr="0034794F">
        <w:rPr>
          <w:rFonts w:asciiTheme="majorHAnsi" w:hAnsiTheme="majorHAnsi"/>
        </w:rPr>
        <w:t>praktické, tak</w:t>
      </w:r>
      <w:r w:rsidR="00C50790" w:rsidRPr="0034794F">
        <w:rPr>
          <w:rFonts w:asciiTheme="majorHAnsi" w:hAnsiTheme="majorHAnsi"/>
        </w:rPr>
        <w:t xml:space="preserve"> teoretické výuce </w:t>
      </w:r>
      <w:r w:rsidR="003B4C62" w:rsidRPr="0034794F">
        <w:rPr>
          <w:rFonts w:asciiTheme="majorHAnsi" w:hAnsiTheme="majorHAnsi"/>
        </w:rPr>
        <w:t xml:space="preserve">PLPP nebo IVP, pokud je </w:t>
      </w:r>
      <w:r w:rsidR="009547C3" w:rsidRPr="0034794F">
        <w:rPr>
          <w:rFonts w:asciiTheme="majorHAnsi" w:hAnsiTheme="majorHAnsi"/>
        </w:rPr>
        <w:t>stanoven, pro</w:t>
      </w:r>
      <w:r w:rsidR="00C50790" w:rsidRPr="0034794F">
        <w:rPr>
          <w:rFonts w:asciiTheme="majorHAnsi" w:hAnsiTheme="majorHAnsi"/>
        </w:rPr>
        <w:t xml:space="preserve"> žáky se SVP</w:t>
      </w:r>
      <w:r w:rsidR="00172AA8" w:rsidRPr="0034794F">
        <w:rPr>
          <w:rFonts w:asciiTheme="majorHAnsi" w:hAnsiTheme="majorHAnsi"/>
        </w:rPr>
        <w:t xml:space="preserve"> a pokud se vyskytnou nějaké nejasnosti, problémy, řešit je okamžitě</w:t>
      </w:r>
      <w:r w:rsidR="00C50790" w:rsidRPr="0034794F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Nelze ani zapomínat na žáky s OMJ, jejichž procento na naší škole narůstá. Je třeba jim připravit podmínky ke studiu i ke zdárnému včlenění do kolektivů tříd i s ohledy na konflikt </w:t>
      </w:r>
      <w:r w:rsidR="00AB2463">
        <w:rPr>
          <w:rFonts w:asciiTheme="majorHAnsi" w:hAnsiTheme="majorHAnsi"/>
        </w:rPr>
        <w:t xml:space="preserve">mezi </w:t>
      </w:r>
      <w:r>
        <w:rPr>
          <w:rFonts w:asciiTheme="majorHAnsi" w:hAnsiTheme="majorHAnsi"/>
        </w:rPr>
        <w:t>Ukrajin</w:t>
      </w:r>
      <w:r w:rsidR="00AB2463">
        <w:rPr>
          <w:rFonts w:asciiTheme="majorHAnsi" w:hAnsiTheme="majorHAnsi"/>
        </w:rPr>
        <w:t xml:space="preserve">ou a Ruskou federací, který </w:t>
      </w:r>
      <w:r w:rsidR="00AB2463">
        <w:rPr>
          <w:rFonts w:asciiTheme="majorHAnsi" w:hAnsiTheme="majorHAnsi"/>
        </w:rPr>
        <w:lastRenderedPageBreak/>
        <w:t xml:space="preserve">by mohl ovlivnit i vztahy mezi žáky z těchto zemí. Což ve školním roce 2021/2022 nebylo, i díky důslednosti </w:t>
      </w:r>
      <w:proofErr w:type="gramStart"/>
      <w:r w:rsidR="00AB2463">
        <w:rPr>
          <w:rFonts w:asciiTheme="majorHAnsi" w:hAnsiTheme="majorHAnsi"/>
        </w:rPr>
        <w:t>a  přípravě</w:t>
      </w:r>
      <w:proofErr w:type="gramEnd"/>
      <w:r w:rsidR="00AB2463">
        <w:rPr>
          <w:rFonts w:asciiTheme="majorHAnsi" w:hAnsiTheme="majorHAnsi"/>
        </w:rPr>
        <w:t xml:space="preserve"> vyučujících </w:t>
      </w:r>
      <w:r w:rsidR="00946475">
        <w:rPr>
          <w:rFonts w:asciiTheme="majorHAnsi" w:hAnsiTheme="majorHAnsi"/>
        </w:rPr>
        <w:t xml:space="preserve"> zejména</w:t>
      </w:r>
      <w:r w:rsidR="00AB2463">
        <w:rPr>
          <w:rFonts w:asciiTheme="majorHAnsi" w:hAnsiTheme="majorHAnsi"/>
        </w:rPr>
        <w:t xml:space="preserve"> OBN</w:t>
      </w:r>
      <w:r w:rsidR="00946475">
        <w:rPr>
          <w:rFonts w:asciiTheme="majorHAnsi" w:hAnsiTheme="majorHAnsi"/>
        </w:rPr>
        <w:t xml:space="preserve"> </w:t>
      </w:r>
      <w:r w:rsidR="00AB2463">
        <w:rPr>
          <w:rFonts w:asciiTheme="majorHAnsi" w:hAnsiTheme="majorHAnsi"/>
        </w:rPr>
        <w:t>, pozorováno.</w:t>
      </w:r>
    </w:p>
    <w:p w14:paraId="3CEEFD6C" w14:textId="70331D0B" w:rsidR="00FB52FF" w:rsidRDefault="00902D75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  <w:r w:rsidRPr="0034794F">
        <w:rPr>
          <w:rFonts w:asciiTheme="majorHAnsi" w:hAnsiTheme="majorHAnsi"/>
        </w:rPr>
        <w:t xml:space="preserve">Spolupráce mezi VP </w:t>
      </w:r>
      <w:r w:rsidR="0034794F" w:rsidRPr="0034794F">
        <w:rPr>
          <w:rFonts w:asciiTheme="majorHAnsi" w:hAnsiTheme="majorHAnsi"/>
        </w:rPr>
        <w:t>a ŠMP</w:t>
      </w:r>
      <w:r w:rsidR="003768A9" w:rsidRPr="0034794F">
        <w:rPr>
          <w:rFonts w:asciiTheme="majorHAnsi" w:hAnsiTheme="majorHAnsi"/>
        </w:rPr>
        <w:t xml:space="preserve"> je okamžitá a všechny nasta</w:t>
      </w:r>
      <w:r w:rsidRPr="0034794F">
        <w:rPr>
          <w:rFonts w:asciiTheme="majorHAnsi" w:hAnsiTheme="majorHAnsi"/>
        </w:rPr>
        <w:t>l</w:t>
      </w:r>
      <w:r w:rsidR="003768A9" w:rsidRPr="0034794F">
        <w:rPr>
          <w:rFonts w:asciiTheme="majorHAnsi" w:hAnsiTheme="majorHAnsi"/>
        </w:rPr>
        <w:t>é</w:t>
      </w:r>
      <w:r w:rsidRPr="0034794F">
        <w:rPr>
          <w:rFonts w:asciiTheme="majorHAnsi" w:hAnsiTheme="majorHAnsi"/>
        </w:rPr>
        <w:t xml:space="preserve"> problémy </w:t>
      </w:r>
      <w:proofErr w:type="gramStart"/>
      <w:r w:rsidRPr="0034794F">
        <w:rPr>
          <w:rFonts w:asciiTheme="majorHAnsi" w:hAnsiTheme="majorHAnsi"/>
        </w:rPr>
        <w:t>řeší</w:t>
      </w:r>
      <w:proofErr w:type="gramEnd"/>
      <w:r w:rsidRPr="0034794F">
        <w:rPr>
          <w:rFonts w:asciiTheme="majorHAnsi" w:hAnsiTheme="majorHAnsi"/>
        </w:rPr>
        <w:t xml:space="preserve"> </w:t>
      </w:r>
      <w:r w:rsidR="00E309BC" w:rsidRPr="0034794F">
        <w:rPr>
          <w:rFonts w:asciiTheme="majorHAnsi" w:hAnsiTheme="majorHAnsi"/>
        </w:rPr>
        <w:t>v</w:t>
      </w:r>
      <w:r w:rsidRPr="0034794F">
        <w:rPr>
          <w:rFonts w:asciiTheme="majorHAnsi" w:hAnsiTheme="majorHAnsi"/>
        </w:rPr>
        <w:t xml:space="preserve">ýchovná komise na </w:t>
      </w:r>
      <w:r w:rsidR="0034794F">
        <w:rPr>
          <w:rFonts w:asciiTheme="majorHAnsi" w:hAnsiTheme="majorHAnsi"/>
        </w:rPr>
        <w:t>š</w:t>
      </w:r>
      <w:r w:rsidRPr="0034794F">
        <w:rPr>
          <w:rFonts w:asciiTheme="majorHAnsi" w:hAnsiTheme="majorHAnsi"/>
        </w:rPr>
        <w:t xml:space="preserve">kolním poradenském pracovišti </w:t>
      </w:r>
      <w:r w:rsidR="0034794F">
        <w:rPr>
          <w:rFonts w:asciiTheme="majorHAnsi" w:hAnsiTheme="majorHAnsi"/>
        </w:rPr>
        <w:t xml:space="preserve">ihned </w:t>
      </w:r>
      <w:r w:rsidRPr="0034794F">
        <w:rPr>
          <w:rFonts w:asciiTheme="majorHAnsi" w:hAnsiTheme="majorHAnsi"/>
        </w:rPr>
        <w:t xml:space="preserve">i v průběhu výuky. Samozřejmostí je též </w:t>
      </w:r>
      <w:r w:rsidR="009547C3" w:rsidRPr="0034794F">
        <w:rPr>
          <w:rFonts w:asciiTheme="majorHAnsi" w:hAnsiTheme="majorHAnsi"/>
        </w:rPr>
        <w:t>preventivní kontrola</w:t>
      </w:r>
      <w:r w:rsidRPr="0034794F">
        <w:rPr>
          <w:rFonts w:asciiTheme="majorHAnsi" w:hAnsiTheme="majorHAnsi"/>
        </w:rPr>
        <w:t xml:space="preserve"> třídních knih</w:t>
      </w:r>
      <w:r w:rsidR="003768A9" w:rsidRPr="0034794F">
        <w:rPr>
          <w:rFonts w:asciiTheme="majorHAnsi" w:hAnsiTheme="majorHAnsi"/>
        </w:rPr>
        <w:t xml:space="preserve"> </w:t>
      </w:r>
      <w:r w:rsidR="009547C3" w:rsidRPr="0034794F">
        <w:rPr>
          <w:rFonts w:asciiTheme="majorHAnsi" w:hAnsiTheme="majorHAnsi"/>
        </w:rPr>
        <w:t>(</w:t>
      </w:r>
      <w:r w:rsidRPr="0034794F">
        <w:rPr>
          <w:rFonts w:asciiTheme="majorHAnsi" w:hAnsiTheme="majorHAnsi"/>
        </w:rPr>
        <w:t>absence,</w:t>
      </w:r>
      <w:r w:rsidR="009547C3" w:rsidRPr="0034794F">
        <w:rPr>
          <w:rFonts w:asciiTheme="majorHAnsi" w:hAnsiTheme="majorHAnsi"/>
        </w:rPr>
        <w:t xml:space="preserve"> </w:t>
      </w:r>
      <w:r w:rsidRPr="0034794F">
        <w:rPr>
          <w:rFonts w:asciiTheme="majorHAnsi" w:hAnsiTheme="majorHAnsi"/>
        </w:rPr>
        <w:t>výchovné problémy,</w:t>
      </w:r>
      <w:r w:rsidR="009547C3" w:rsidRPr="0034794F">
        <w:rPr>
          <w:rFonts w:asciiTheme="majorHAnsi" w:hAnsiTheme="majorHAnsi"/>
        </w:rPr>
        <w:t xml:space="preserve">…). </w:t>
      </w:r>
      <w:r w:rsidR="004812BC" w:rsidRPr="0034794F">
        <w:rPr>
          <w:rFonts w:asciiTheme="majorHAnsi" w:hAnsiTheme="majorHAnsi"/>
        </w:rPr>
        <w:t xml:space="preserve">Spolupráce všech pedagogických pracovníků vede zároveň k lepší atmosféře </w:t>
      </w:r>
      <w:r w:rsidR="009547C3" w:rsidRPr="0034794F">
        <w:rPr>
          <w:rFonts w:asciiTheme="majorHAnsi" w:hAnsiTheme="majorHAnsi"/>
        </w:rPr>
        <w:t>školy.</w:t>
      </w:r>
    </w:p>
    <w:p w14:paraId="73EE11AC" w14:textId="0F28FC3B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326129F1" w14:textId="5492D977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20AD9F0C" w14:textId="3FBB49A7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0F0571A6" w14:textId="5EE5A8F2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2B8F3C3C" w14:textId="310687FD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629BC59B" w14:textId="0CF8BD34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3D7F2AF7" w14:textId="52A00C9D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6110B66E" w14:textId="59337A2B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26E2A627" w14:textId="600CFA89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6CF447D6" w14:textId="7274D66C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0752ECD7" w14:textId="1354B479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339C3A8F" w14:textId="0B7F470F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2CD5CC63" w14:textId="210EC5D0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4EC779DA" w14:textId="559A905D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25A11667" w14:textId="2FE5465C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09C90234" w14:textId="7F664301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11256D76" w14:textId="63E4F127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6104423A" w14:textId="7B6D9BD6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370048BE" w14:textId="77777777" w:rsidR="00433A36" w:rsidRDefault="00433A36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4FBA0F74" w14:textId="77777777" w:rsidR="00946475" w:rsidRPr="003D3010" w:rsidRDefault="00946475" w:rsidP="003D3010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Theme="majorHAnsi" w:hAnsiTheme="majorHAnsi"/>
        </w:rPr>
      </w:pPr>
    </w:p>
    <w:p w14:paraId="377CF17A" w14:textId="18D80832" w:rsidR="00FB52FF" w:rsidRPr="0034794F" w:rsidRDefault="00FB52FF" w:rsidP="0034794F">
      <w:pPr>
        <w:jc w:val="both"/>
        <w:rPr>
          <w:rFonts w:asciiTheme="majorHAnsi" w:eastAsiaTheme="minorHAnsi" w:hAnsiTheme="majorHAnsi" w:cstheme="minorBidi"/>
          <w:lang w:eastAsia="en-US"/>
        </w:rPr>
      </w:pPr>
      <w:r w:rsidRPr="0034794F">
        <w:rPr>
          <w:rFonts w:asciiTheme="majorHAnsi" w:eastAsiaTheme="minorHAnsi" w:hAnsiTheme="majorHAnsi" w:cstheme="minorBidi"/>
          <w:lang w:eastAsia="en-US"/>
        </w:rPr>
        <w:t>………………………………………………………</w:t>
      </w:r>
      <w:r w:rsidR="0034794F">
        <w:rPr>
          <w:rFonts w:asciiTheme="majorHAnsi" w:eastAsiaTheme="minorHAnsi" w:hAnsiTheme="majorHAnsi" w:cstheme="minorBidi"/>
          <w:lang w:eastAsia="en-US"/>
        </w:rPr>
        <w:tab/>
      </w:r>
      <w:r w:rsidR="0034794F">
        <w:rPr>
          <w:rFonts w:asciiTheme="majorHAnsi" w:eastAsiaTheme="minorHAnsi" w:hAnsiTheme="majorHAnsi" w:cstheme="minorBidi"/>
          <w:lang w:eastAsia="en-US"/>
        </w:rPr>
        <w:tab/>
      </w:r>
      <w:r w:rsidR="0034794F" w:rsidRPr="0034794F">
        <w:rPr>
          <w:rFonts w:asciiTheme="majorHAnsi" w:eastAsiaTheme="minorHAnsi" w:hAnsiTheme="majorHAnsi" w:cstheme="minorBidi"/>
          <w:lang w:eastAsia="en-US"/>
        </w:rPr>
        <w:t>…………………………………………………</w:t>
      </w:r>
    </w:p>
    <w:p w14:paraId="4F48959C" w14:textId="32BF2076" w:rsidR="00FB52FF" w:rsidRPr="0034794F" w:rsidRDefault="00FB52FF" w:rsidP="00202D43">
      <w:pPr>
        <w:jc w:val="both"/>
        <w:rPr>
          <w:rFonts w:asciiTheme="majorHAnsi" w:eastAsiaTheme="minorHAnsi" w:hAnsiTheme="majorHAnsi" w:cstheme="minorBidi"/>
          <w:lang w:eastAsia="en-US"/>
        </w:rPr>
      </w:pPr>
      <w:r w:rsidRPr="0034794F">
        <w:rPr>
          <w:rFonts w:asciiTheme="majorHAnsi" w:eastAsiaTheme="minorHAnsi" w:hAnsiTheme="majorHAnsi" w:cstheme="minorBidi"/>
          <w:lang w:eastAsia="en-US"/>
        </w:rPr>
        <w:t>Ing. Michaela Martinů</w:t>
      </w:r>
      <w:r w:rsidRPr="0034794F">
        <w:rPr>
          <w:rFonts w:asciiTheme="majorHAnsi" w:eastAsiaTheme="minorHAnsi" w:hAnsiTheme="majorHAnsi" w:cstheme="minorBidi"/>
          <w:lang w:eastAsia="en-US"/>
        </w:rPr>
        <w:tab/>
      </w:r>
      <w:r w:rsidRPr="0034794F">
        <w:rPr>
          <w:rFonts w:asciiTheme="majorHAnsi" w:eastAsiaTheme="minorHAnsi" w:hAnsiTheme="majorHAnsi" w:cstheme="minorBidi"/>
          <w:lang w:eastAsia="en-US"/>
        </w:rPr>
        <w:tab/>
      </w:r>
      <w:r w:rsidRPr="0034794F">
        <w:rPr>
          <w:rFonts w:asciiTheme="majorHAnsi" w:eastAsiaTheme="minorHAnsi" w:hAnsiTheme="majorHAnsi" w:cstheme="minorBidi"/>
          <w:lang w:eastAsia="en-US"/>
        </w:rPr>
        <w:tab/>
      </w:r>
      <w:r w:rsidRPr="0034794F">
        <w:rPr>
          <w:rFonts w:asciiTheme="majorHAnsi" w:eastAsiaTheme="minorHAnsi" w:hAnsiTheme="majorHAnsi" w:cstheme="minorBidi"/>
          <w:lang w:eastAsia="en-US"/>
        </w:rPr>
        <w:tab/>
        <w:t>Mgr. Miroslav Maršoun</w:t>
      </w:r>
    </w:p>
    <w:p w14:paraId="2EA055AB" w14:textId="694D0E7B" w:rsidR="004665B8" w:rsidRPr="0034794F" w:rsidRDefault="00FB52FF" w:rsidP="00202D43">
      <w:pPr>
        <w:jc w:val="both"/>
        <w:rPr>
          <w:rFonts w:asciiTheme="majorHAnsi" w:eastAsiaTheme="minorHAnsi" w:hAnsiTheme="majorHAnsi" w:cstheme="minorBidi"/>
          <w:lang w:eastAsia="en-US"/>
        </w:rPr>
      </w:pPr>
      <w:r w:rsidRPr="0034794F">
        <w:rPr>
          <w:rFonts w:asciiTheme="majorHAnsi" w:eastAsiaTheme="minorHAnsi" w:hAnsiTheme="majorHAnsi" w:cstheme="minorBidi"/>
          <w:lang w:eastAsia="en-US"/>
        </w:rPr>
        <w:t>výchovný poradce</w:t>
      </w:r>
      <w:r w:rsidRPr="0034794F">
        <w:rPr>
          <w:rFonts w:asciiTheme="majorHAnsi" w:eastAsiaTheme="minorHAnsi" w:hAnsiTheme="majorHAnsi" w:cstheme="minorBidi"/>
          <w:lang w:eastAsia="en-US"/>
        </w:rPr>
        <w:tab/>
      </w:r>
      <w:r w:rsidRPr="0034794F">
        <w:rPr>
          <w:rFonts w:asciiTheme="majorHAnsi" w:eastAsiaTheme="minorHAnsi" w:hAnsiTheme="majorHAnsi" w:cstheme="minorBidi"/>
          <w:lang w:eastAsia="en-US"/>
        </w:rPr>
        <w:tab/>
      </w:r>
      <w:r w:rsidRPr="0034794F">
        <w:rPr>
          <w:rFonts w:asciiTheme="majorHAnsi" w:eastAsiaTheme="minorHAnsi" w:hAnsiTheme="majorHAnsi" w:cstheme="minorBidi"/>
          <w:lang w:eastAsia="en-US"/>
        </w:rPr>
        <w:tab/>
      </w:r>
      <w:r w:rsidRPr="0034794F">
        <w:rPr>
          <w:rFonts w:asciiTheme="majorHAnsi" w:eastAsiaTheme="minorHAnsi" w:hAnsiTheme="majorHAnsi" w:cstheme="minorBidi"/>
          <w:lang w:eastAsia="en-US"/>
        </w:rPr>
        <w:tab/>
      </w:r>
      <w:r w:rsidRPr="0034794F">
        <w:rPr>
          <w:rFonts w:asciiTheme="majorHAnsi" w:eastAsiaTheme="minorHAnsi" w:hAnsiTheme="majorHAnsi" w:cstheme="minorBidi"/>
          <w:lang w:eastAsia="en-US"/>
        </w:rPr>
        <w:tab/>
        <w:t>ředitel školy</w:t>
      </w:r>
      <w:r w:rsidR="00AF0889" w:rsidRPr="0034794F">
        <w:rPr>
          <w:rFonts w:asciiTheme="majorHAnsi" w:hAnsiTheme="majorHAnsi"/>
        </w:rPr>
        <w:tab/>
      </w:r>
      <w:r w:rsidR="00AF0889" w:rsidRPr="0034794F">
        <w:rPr>
          <w:rFonts w:asciiTheme="majorHAnsi" w:hAnsiTheme="majorHAnsi"/>
        </w:rPr>
        <w:tab/>
      </w:r>
      <w:r w:rsidR="00AF0889" w:rsidRPr="0034794F">
        <w:rPr>
          <w:rFonts w:asciiTheme="majorHAnsi" w:hAnsiTheme="majorHAnsi"/>
        </w:rPr>
        <w:tab/>
      </w:r>
    </w:p>
    <w:p w14:paraId="58034C59" w14:textId="77777777" w:rsidR="004665B8" w:rsidRPr="0034794F" w:rsidRDefault="004665B8" w:rsidP="00202D43">
      <w:pPr>
        <w:jc w:val="both"/>
        <w:rPr>
          <w:rFonts w:asciiTheme="majorHAnsi" w:hAnsiTheme="majorHAnsi"/>
        </w:rPr>
      </w:pPr>
    </w:p>
    <w:sectPr w:rsidR="004665B8" w:rsidRPr="0034794F" w:rsidSect="00202D43">
      <w:headerReference w:type="default" r:id="rId15"/>
      <w:pgSz w:w="11906" w:h="16838"/>
      <w:pgMar w:top="1417" w:right="1417" w:bottom="1417" w:left="1417" w:header="708" w:footer="708" w:gutter="0"/>
      <w:pgBorders w:display="firstPage" w:offsetFrom="page">
        <w:top w:val="tornPaperBlack" w:sz="31" w:space="24" w:color="00B0F0"/>
        <w:left w:val="tornPaperBlack" w:sz="31" w:space="24" w:color="00B0F0"/>
        <w:bottom w:val="tornPaperBlack" w:sz="31" w:space="24" w:color="00B0F0"/>
        <w:right w:val="tornPaperBlack" w:sz="31" w:space="24" w:color="00B0F0"/>
      </w:pgBorders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na Hohlbergerová" w:date="2022-09-26T22:13:00Z" w:initials="DH">
    <w:p w14:paraId="36F7EB75" w14:textId="77777777" w:rsidR="003D3010" w:rsidRDefault="003D3010">
      <w:pPr>
        <w:pStyle w:val="Textkomente"/>
      </w:pPr>
      <w:r>
        <w:rPr>
          <w:rStyle w:val="Odkaznakoment"/>
        </w:rPr>
        <w:annotationRef/>
      </w:r>
      <w:r>
        <w:t xml:space="preserve">Chybí mi tady bod - Péče o žáky s OMJ - Bod .2 a 3. by se dal i spojit a dát ho za 3; </w:t>
      </w:r>
    </w:p>
    <w:p w14:paraId="6010B354" w14:textId="77777777" w:rsidR="003D3010" w:rsidRDefault="003D3010">
      <w:pPr>
        <w:pStyle w:val="Textkomente"/>
      </w:pPr>
      <w:r>
        <w:t>Nikde nemáš uvedeno jak jsme řešili školní neúspěšnost dle našeho programu - např. NPD, apod.</w:t>
      </w:r>
    </w:p>
    <w:p w14:paraId="0D7230A1" w14:textId="77777777" w:rsidR="003D3010" w:rsidRDefault="003D3010" w:rsidP="002B6E2D">
      <w:pPr>
        <w:pStyle w:val="Textkomente"/>
      </w:pPr>
      <w:r>
        <w:t>v závěrečném shrnutí by mělo být uvedeno něco k situaci na Ukrajině, vztahy mezi žáky, k 1. pololetí, které bylo ještě narušeno pandemií, ale školy zavřené nebyly…..apod.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7230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A2A2" w16cex:dateUtc="2022-09-26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7230A1" w16cid:durableId="26DCA2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C759" w14:textId="77777777" w:rsidR="00E63078" w:rsidRDefault="00E63078" w:rsidP="000F2D87">
      <w:r>
        <w:separator/>
      </w:r>
    </w:p>
  </w:endnote>
  <w:endnote w:type="continuationSeparator" w:id="0">
    <w:p w14:paraId="455D0F67" w14:textId="77777777" w:rsidR="00E63078" w:rsidRDefault="00E63078" w:rsidP="000F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C0D0" w14:textId="77777777" w:rsidR="00E63078" w:rsidRDefault="00E63078" w:rsidP="000F2D87">
      <w:r>
        <w:separator/>
      </w:r>
    </w:p>
  </w:footnote>
  <w:footnote w:type="continuationSeparator" w:id="0">
    <w:p w14:paraId="7BAD2B2D" w14:textId="77777777" w:rsidR="00E63078" w:rsidRDefault="00E63078" w:rsidP="000F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810F" w14:textId="77777777" w:rsidR="000F2D87" w:rsidRPr="000F2D87" w:rsidRDefault="000F2D87" w:rsidP="000F2D87">
    <w:pPr>
      <w:keepNext/>
      <w:outlineLvl w:val="2"/>
      <w:rPr>
        <w:b/>
        <w:szCs w:val="20"/>
      </w:rPr>
    </w:pPr>
    <w:r>
      <w:rPr>
        <w:b/>
        <w:noProof/>
        <w:szCs w:val="20"/>
      </w:rPr>
      <w:drawing>
        <wp:anchor distT="0" distB="0" distL="114300" distR="114300" simplePos="0" relativeHeight="251659264" behindDoc="1" locked="0" layoutInCell="1" allowOverlap="1" wp14:anchorId="719C82AD" wp14:editId="34F128EF">
          <wp:simplePos x="0" y="0"/>
          <wp:positionH relativeFrom="column">
            <wp:posOffset>3634105</wp:posOffset>
          </wp:positionH>
          <wp:positionV relativeFrom="paragraph">
            <wp:posOffset>-124460</wp:posOffset>
          </wp:positionV>
          <wp:extent cx="2125980" cy="786765"/>
          <wp:effectExtent l="0" t="0" r="0" b="0"/>
          <wp:wrapTight wrapText="bothSides">
            <wp:wrapPolygon edited="0">
              <wp:start x="0" y="0"/>
              <wp:lineTo x="0" y="20920"/>
              <wp:lineTo x="21484" y="20920"/>
              <wp:lineTo x="21484" y="0"/>
              <wp:lineTo x="0" y="0"/>
            </wp:wrapPolygon>
          </wp:wrapTight>
          <wp:docPr id="11" name="obrázek 1" descr="logo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sk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2D87">
      <w:rPr>
        <w:b/>
        <w:szCs w:val="20"/>
      </w:rPr>
      <w:t xml:space="preserve">Střední škola </w:t>
    </w:r>
    <w:r w:rsidRPr="000F2D87">
      <w:rPr>
        <w:b/>
        <w:bCs/>
        <w:szCs w:val="20"/>
      </w:rPr>
      <w:t>letecké a výpočetní techniky</w:t>
    </w:r>
    <w:r w:rsidRPr="000F2D87">
      <w:rPr>
        <w:b/>
        <w:szCs w:val="20"/>
      </w:rPr>
      <w:t xml:space="preserve">, </w:t>
    </w:r>
  </w:p>
  <w:p w14:paraId="58DE0499" w14:textId="77777777" w:rsidR="000F2D87" w:rsidRPr="000F2D87" w:rsidRDefault="000F2D87" w:rsidP="000F2D87">
    <w:pPr>
      <w:keepNext/>
      <w:outlineLvl w:val="2"/>
      <w:rPr>
        <w:b/>
        <w:szCs w:val="20"/>
      </w:rPr>
    </w:pPr>
    <w:r w:rsidRPr="000F2D87">
      <w:rPr>
        <w:b/>
        <w:szCs w:val="20"/>
      </w:rPr>
      <w:t>Odolena Voda, U Letiště 370</w:t>
    </w:r>
  </w:p>
  <w:p w14:paraId="58634E01" w14:textId="77777777" w:rsidR="000F2D87" w:rsidRPr="000F2D87" w:rsidRDefault="000F2D87" w:rsidP="000F2D87">
    <w:pPr>
      <w:spacing w:line="27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0F2D87">
      <w:rPr>
        <w:rFonts w:asciiTheme="minorHAnsi" w:eastAsiaTheme="minorHAnsi" w:hAnsiTheme="minorHAnsi" w:cstheme="minorBidi"/>
        <w:sz w:val="22"/>
        <w:szCs w:val="22"/>
        <w:lang w:eastAsia="en-US"/>
      </w:rPr>
      <w:t>250 70 Odolena Voda</w:t>
    </w:r>
  </w:p>
  <w:p w14:paraId="74B44FD5" w14:textId="3DC5D99B" w:rsidR="000F2D87" w:rsidRPr="000F2D87" w:rsidRDefault="000F2D87" w:rsidP="000F2D87">
    <w:pPr>
      <w:pBdr>
        <w:bottom w:val="single" w:sz="6" w:space="1" w:color="auto"/>
      </w:pBdr>
      <w:spacing w:line="27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0F2D87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telefon: 283 970 477, e-mail: </w:t>
    </w:r>
    <w:hyperlink r:id="rId2" w:history="1">
      <w:r w:rsidRPr="000F2D87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  <w:t>skola@sslvt.cz</w:t>
      </w:r>
    </w:hyperlink>
    <w:r w:rsidRPr="000F2D87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, </w:t>
    </w:r>
    <w:hyperlink r:id="rId3" w:history="1">
      <w:r w:rsidRPr="000F2D87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  <w:t>www.sslvt.cz</w:t>
      </w:r>
    </w:hyperlink>
  </w:p>
  <w:p w14:paraId="4467858E" w14:textId="77777777" w:rsidR="000F2D87" w:rsidRDefault="000F2D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81E"/>
    <w:multiLevelType w:val="hybridMultilevel"/>
    <w:tmpl w:val="1820DD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647A48"/>
    <w:multiLevelType w:val="hybridMultilevel"/>
    <w:tmpl w:val="E1CC0F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F4C02"/>
    <w:multiLevelType w:val="hybridMultilevel"/>
    <w:tmpl w:val="356034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857A4D"/>
    <w:multiLevelType w:val="hybridMultilevel"/>
    <w:tmpl w:val="43662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0D39E6"/>
    <w:multiLevelType w:val="hybridMultilevel"/>
    <w:tmpl w:val="1B82A9EC"/>
    <w:lvl w:ilvl="0" w:tplc="04C077F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16274"/>
    <w:multiLevelType w:val="hybridMultilevel"/>
    <w:tmpl w:val="830AB2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C167A"/>
    <w:multiLevelType w:val="hybridMultilevel"/>
    <w:tmpl w:val="E7869E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A0C64"/>
    <w:multiLevelType w:val="hybridMultilevel"/>
    <w:tmpl w:val="867E1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21EEC"/>
    <w:multiLevelType w:val="hybridMultilevel"/>
    <w:tmpl w:val="0D1C5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713A6E"/>
    <w:multiLevelType w:val="hybridMultilevel"/>
    <w:tmpl w:val="B6D6C6E2"/>
    <w:lvl w:ilvl="0" w:tplc="C0C84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120164">
      <w:start w:val="3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A95842"/>
    <w:multiLevelType w:val="hybridMultilevel"/>
    <w:tmpl w:val="586A5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719CD"/>
    <w:multiLevelType w:val="hybridMultilevel"/>
    <w:tmpl w:val="28A6E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07A7"/>
    <w:multiLevelType w:val="hybridMultilevel"/>
    <w:tmpl w:val="1AD01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F5729"/>
    <w:multiLevelType w:val="hybridMultilevel"/>
    <w:tmpl w:val="EC80A0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AB60F4"/>
    <w:multiLevelType w:val="hybridMultilevel"/>
    <w:tmpl w:val="9CD03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184A53"/>
    <w:multiLevelType w:val="hybridMultilevel"/>
    <w:tmpl w:val="372ACE28"/>
    <w:lvl w:ilvl="0" w:tplc="0405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751580862">
    <w:abstractNumId w:val="7"/>
  </w:num>
  <w:num w:numId="2" w16cid:durableId="1303774805">
    <w:abstractNumId w:val="9"/>
  </w:num>
  <w:num w:numId="3" w16cid:durableId="2128154142">
    <w:abstractNumId w:val="13"/>
  </w:num>
  <w:num w:numId="4" w16cid:durableId="63450767">
    <w:abstractNumId w:val="8"/>
  </w:num>
  <w:num w:numId="5" w16cid:durableId="781926162">
    <w:abstractNumId w:val="3"/>
  </w:num>
  <w:num w:numId="6" w16cid:durableId="1731077666">
    <w:abstractNumId w:val="0"/>
  </w:num>
  <w:num w:numId="7" w16cid:durableId="1485000955">
    <w:abstractNumId w:val="2"/>
  </w:num>
  <w:num w:numId="8" w16cid:durableId="752506938">
    <w:abstractNumId w:val="14"/>
  </w:num>
  <w:num w:numId="9" w16cid:durableId="945386406">
    <w:abstractNumId w:val="1"/>
  </w:num>
  <w:num w:numId="10" w16cid:durableId="54475480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544533">
    <w:abstractNumId w:val="4"/>
  </w:num>
  <w:num w:numId="12" w16cid:durableId="1474955146">
    <w:abstractNumId w:val="12"/>
  </w:num>
  <w:num w:numId="13" w16cid:durableId="1949963189">
    <w:abstractNumId w:val="15"/>
  </w:num>
  <w:num w:numId="14" w16cid:durableId="41056629">
    <w:abstractNumId w:val="10"/>
  </w:num>
  <w:num w:numId="15" w16cid:durableId="169224100">
    <w:abstractNumId w:val="11"/>
  </w:num>
  <w:num w:numId="16" w16cid:durableId="105284966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a Hohlbergerová">
    <w15:presenceInfo w15:providerId="None" w15:userId="Dana Hohlberg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95"/>
    <w:rsid w:val="00002CD2"/>
    <w:rsid w:val="00003B94"/>
    <w:rsid w:val="00011530"/>
    <w:rsid w:val="0001526A"/>
    <w:rsid w:val="000170ED"/>
    <w:rsid w:val="000466BF"/>
    <w:rsid w:val="000646B2"/>
    <w:rsid w:val="00066586"/>
    <w:rsid w:val="00083D39"/>
    <w:rsid w:val="000A2CBF"/>
    <w:rsid w:val="000C1453"/>
    <w:rsid w:val="000C4965"/>
    <w:rsid w:val="000D0E17"/>
    <w:rsid w:val="000D3BF8"/>
    <w:rsid w:val="000E3687"/>
    <w:rsid w:val="000F2D87"/>
    <w:rsid w:val="0010584A"/>
    <w:rsid w:val="001120AC"/>
    <w:rsid w:val="001207BE"/>
    <w:rsid w:val="001211F0"/>
    <w:rsid w:val="00121D00"/>
    <w:rsid w:val="001238D8"/>
    <w:rsid w:val="001577D8"/>
    <w:rsid w:val="00157B21"/>
    <w:rsid w:val="00165B0F"/>
    <w:rsid w:val="00172AA8"/>
    <w:rsid w:val="001929CD"/>
    <w:rsid w:val="001A54C2"/>
    <w:rsid w:val="001A5C62"/>
    <w:rsid w:val="001B2CE8"/>
    <w:rsid w:val="001C2271"/>
    <w:rsid w:val="001C3414"/>
    <w:rsid w:val="001D02A8"/>
    <w:rsid w:val="001D353A"/>
    <w:rsid w:val="001D6207"/>
    <w:rsid w:val="001E7718"/>
    <w:rsid w:val="00202D43"/>
    <w:rsid w:val="00215DC2"/>
    <w:rsid w:val="002342D1"/>
    <w:rsid w:val="002346FF"/>
    <w:rsid w:val="0024339C"/>
    <w:rsid w:val="0026011A"/>
    <w:rsid w:val="00284189"/>
    <w:rsid w:val="0028535B"/>
    <w:rsid w:val="002945A4"/>
    <w:rsid w:val="002B70C0"/>
    <w:rsid w:val="002D2967"/>
    <w:rsid w:val="0031284F"/>
    <w:rsid w:val="00315848"/>
    <w:rsid w:val="003172B5"/>
    <w:rsid w:val="003232ED"/>
    <w:rsid w:val="00334E98"/>
    <w:rsid w:val="00345160"/>
    <w:rsid w:val="0034794F"/>
    <w:rsid w:val="00376328"/>
    <w:rsid w:val="003768A9"/>
    <w:rsid w:val="003A368B"/>
    <w:rsid w:val="003A4C1E"/>
    <w:rsid w:val="003B02FA"/>
    <w:rsid w:val="003B17BB"/>
    <w:rsid w:val="003B4C62"/>
    <w:rsid w:val="003D3010"/>
    <w:rsid w:val="003E09B2"/>
    <w:rsid w:val="003E2F9C"/>
    <w:rsid w:val="003F2C42"/>
    <w:rsid w:val="00400868"/>
    <w:rsid w:val="00426EA8"/>
    <w:rsid w:val="00433A36"/>
    <w:rsid w:val="0044221E"/>
    <w:rsid w:val="00443118"/>
    <w:rsid w:val="00456018"/>
    <w:rsid w:val="004665B8"/>
    <w:rsid w:val="00466F10"/>
    <w:rsid w:val="004812BC"/>
    <w:rsid w:val="00481321"/>
    <w:rsid w:val="004A0478"/>
    <w:rsid w:val="004C772A"/>
    <w:rsid w:val="004D2AB0"/>
    <w:rsid w:val="004D6705"/>
    <w:rsid w:val="004E72A4"/>
    <w:rsid w:val="004F0FEB"/>
    <w:rsid w:val="00501988"/>
    <w:rsid w:val="005025CA"/>
    <w:rsid w:val="00510DDF"/>
    <w:rsid w:val="00514A6B"/>
    <w:rsid w:val="00524A2E"/>
    <w:rsid w:val="00531BCF"/>
    <w:rsid w:val="005322A4"/>
    <w:rsid w:val="00550A4A"/>
    <w:rsid w:val="00556C08"/>
    <w:rsid w:val="0058130D"/>
    <w:rsid w:val="005C3604"/>
    <w:rsid w:val="005C68B2"/>
    <w:rsid w:val="00605F29"/>
    <w:rsid w:val="00633105"/>
    <w:rsid w:val="006550CD"/>
    <w:rsid w:val="00655F4C"/>
    <w:rsid w:val="00671978"/>
    <w:rsid w:val="00684991"/>
    <w:rsid w:val="006A3A35"/>
    <w:rsid w:val="006C5CD2"/>
    <w:rsid w:val="006E306D"/>
    <w:rsid w:val="007145A3"/>
    <w:rsid w:val="0072492E"/>
    <w:rsid w:val="0073102A"/>
    <w:rsid w:val="007425F8"/>
    <w:rsid w:val="00776CB2"/>
    <w:rsid w:val="007A4618"/>
    <w:rsid w:val="007D1EFC"/>
    <w:rsid w:val="007D3E6E"/>
    <w:rsid w:val="007E28AD"/>
    <w:rsid w:val="007E43B6"/>
    <w:rsid w:val="00803AC4"/>
    <w:rsid w:val="00806C86"/>
    <w:rsid w:val="00810021"/>
    <w:rsid w:val="00812520"/>
    <w:rsid w:val="0082110F"/>
    <w:rsid w:val="008427BD"/>
    <w:rsid w:val="00850F27"/>
    <w:rsid w:val="0087263B"/>
    <w:rsid w:val="008844B6"/>
    <w:rsid w:val="008916E1"/>
    <w:rsid w:val="0089436C"/>
    <w:rsid w:val="008A3FB7"/>
    <w:rsid w:val="008B5F05"/>
    <w:rsid w:val="008C7FB0"/>
    <w:rsid w:val="008D08C1"/>
    <w:rsid w:val="008D099C"/>
    <w:rsid w:val="008D3884"/>
    <w:rsid w:val="008E07B3"/>
    <w:rsid w:val="008F112D"/>
    <w:rsid w:val="008F2156"/>
    <w:rsid w:val="008F5F26"/>
    <w:rsid w:val="00902BB7"/>
    <w:rsid w:val="00902D75"/>
    <w:rsid w:val="00916BC6"/>
    <w:rsid w:val="00920B58"/>
    <w:rsid w:val="00946475"/>
    <w:rsid w:val="00947A57"/>
    <w:rsid w:val="009547C3"/>
    <w:rsid w:val="00967542"/>
    <w:rsid w:val="009711C3"/>
    <w:rsid w:val="0098189E"/>
    <w:rsid w:val="00990502"/>
    <w:rsid w:val="009911F6"/>
    <w:rsid w:val="009A65B5"/>
    <w:rsid w:val="009A7916"/>
    <w:rsid w:val="009B55A0"/>
    <w:rsid w:val="009C0933"/>
    <w:rsid w:val="009D6471"/>
    <w:rsid w:val="009E5184"/>
    <w:rsid w:val="00A02CA5"/>
    <w:rsid w:val="00A05248"/>
    <w:rsid w:val="00A061AA"/>
    <w:rsid w:val="00A11DB8"/>
    <w:rsid w:val="00A13B20"/>
    <w:rsid w:val="00A24381"/>
    <w:rsid w:val="00A35770"/>
    <w:rsid w:val="00A56287"/>
    <w:rsid w:val="00A65194"/>
    <w:rsid w:val="00A712C7"/>
    <w:rsid w:val="00A80853"/>
    <w:rsid w:val="00A87EDE"/>
    <w:rsid w:val="00A927E5"/>
    <w:rsid w:val="00A957DF"/>
    <w:rsid w:val="00AB2463"/>
    <w:rsid w:val="00AB3532"/>
    <w:rsid w:val="00AC5FBA"/>
    <w:rsid w:val="00AC6B3A"/>
    <w:rsid w:val="00AD56CF"/>
    <w:rsid w:val="00AE3224"/>
    <w:rsid w:val="00AE76C6"/>
    <w:rsid w:val="00AF0889"/>
    <w:rsid w:val="00AF679C"/>
    <w:rsid w:val="00B05A6F"/>
    <w:rsid w:val="00B11DB1"/>
    <w:rsid w:val="00B15F01"/>
    <w:rsid w:val="00B304C6"/>
    <w:rsid w:val="00B34C72"/>
    <w:rsid w:val="00B37AAF"/>
    <w:rsid w:val="00B4088F"/>
    <w:rsid w:val="00B60AB7"/>
    <w:rsid w:val="00B73A93"/>
    <w:rsid w:val="00B74D5C"/>
    <w:rsid w:val="00B755EF"/>
    <w:rsid w:val="00BA6D5D"/>
    <w:rsid w:val="00BC06BA"/>
    <w:rsid w:val="00BC724A"/>
    <w:rsid w:val="00BD0860"/>
    <w:rsid w:val="00BD1438"/>
    <w:rsid w:val="00BE55FF"/>
    <w:rsid w:val="00C0408A"/>
    <w:rsid w:val="00C06347"/>
    <w:rsid w:val="00C11DF3"/>
    <w:rsid w:val="00C137D8"/>
    <w:rsid w:val="00C16867"/>
    <w:rsid w:val="00C21312"/>
    <w:rsid w:val="00C305D3"/>
    <w:rsid w:val="00C40AE4"/>
    <w:rsid w:val="00C46065"/>
    <w:rsid w:val="00C50790"/>
    <w:rsid w:val="00C87745"/>
    <w:rsid w:val="00C9471F"/>
    <w:rsid w:val="00C977F9"/>
    <w:rsid w:val="00CB608E"/>
    <w:rsid w:val="00CB6456"/>
    <w:rsid w:val="00CC6C6C"/>
    <w:rsid w:val="00CE4195"/>
    <w:rsid w:val="00CF0B3F"/>
    <w:rsid w:val="00CF2AE1"/>
    <w:rsid w:val="00CF50DB"/>
    <w:rsid w:val="00CF7071"/>
    <w:rsid w:val="00D15B40"/>
    <w:rsid w:val="00D531C6"/>
    <w:rsid w:val="00D6747B"/>
    <w:rsid w:val="00D754DB"/>
    <w:rsid w:val="00D77DC6"/>
    <w:rsid w:val="00D860B6"/>
    <w:rsid w:val="00DA428E"/>
    <w:rsid w:val="00DB1F14"/>
    <w:rsid w:val="00DB6B17"/>
    <w:rsid w:val="00DE5D11"/>
    <w:rsid w:val="00DF1C13"/>
    <w:rsid w:val="00DF34DA"/>
    <w:rsid w:val="00E01D33"/>
    <w:rsid w:val="00E309BC"/>
    <w:rsid w:val="00E412FF"/>
    <w:rsid w:val="00E47DCB"/>
    <w:rsid w:val="00E504D4"/>
    <w:rsid w:val="00E53E47"/>
    <w:rsid w:val="00E54B1D"/>
    <w:rsid w:val="00E63078"/>
    <w:rsid w:val="00E77A05"/>
    <w:rsid w:val="00E81A42"/>
    <w:rsid w:val="00E83488"/>
    <w:rsid w:val="00E83D7D"/>
    <w:rsid w:val="00E86E60"/>
    <w:rsid w:val="00E977A4"/>
    <w:rsid w:val="00EA0325"/>
    <w:rsid w:val="00EB1827"/>
    <w:rsid w:val="00EB2094"/>
    <w:rsid w:val="00EC36ED"/>
    <w:rsid w:val="00EE2CE2"/>
    <w:rsid w:val="00EE5E64"/>
    <w:rsid w:val="00EE7BD4"/>
    <w:rsid w:val="00F04AD6"/>
    <w:rsid w:val="00F245A8"/>
    <w:rsid w:val="00F50075"/>
    <w:rsid w:val="00F50918"/>
    <w:rsid w:val="00F66A39"/>
    <w:rsid w:val="00F67333"/>
    <w:rsid w:val="00F724EB"/>
    <w:rsid w:val="00F738DD"/>
    <w:rsid w:val="00FB52FF"/>
    <w:rsid w:val="00F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8CE3DB"/>
  <w15:docId w15:val="{4B5F9CC4-F924-4AAF-B062-2AEAB1B5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70ED"/>
    <w:rPr>
      <w:sz w:val="24"/>
      <w:szCs w:val="24"/>
    </w:rPr>
  </w:style>
  <w:style w:type="paragraph" w:styleId="Nadpis3">
    <w:name w:val="heading 3"/>
    <w:basedOn w:val="Normln"/>
    <w:qFormat/>
    <w:rsid w:val="0072492E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 w:hint="eastAsia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170ED"/>
    <w:pPr>
      <w:ind w:left="360"/>
    </w:pPr>
  </w:style>
  <w:style w:type="paragraph" w:styleId="Zkladntextodsazen2">
    <w:name w:val="Body Text Indent 2"/>
    <w:basedOn w:val="Normln"/>
    <w:rsid w:val="000170ED"/>
    <w:pPr>
      <w:ind w:left="360"/>
      <w:jc w:val="both"/>
    </w:pPr>
  </w:style>
  <w:style w:type="paragraph" w:styleId="Nzev">
    <w:name w:val="Title"/>
    <w:basedOn w:val="Normln"/>
    <w:qFormat/>
    <w:rsid w:val="000170ED"/>
    <w:pPr>
      <w:jc w:val="center"/>
    </w:pPr>
    <w:rPr>
      <w:b/>
      <w:bCs/>
      <w:i/>
      <w:iCs/>
      <w:u w:val="single"/>
    </w:rPr>
  </w:style>
  <w:style w:type="paragraph" w:styleId="Rozloendokumentu">
    <w:name w:val="Document Map"/>
    <w:basedOn w:val="Normln"/>
    <w:semiHidden/>
    <w:rsid w:val="007249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14A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talabel">
    <w:name w:val="datalabel"/>
    <w:basedOn w:val="Standardnpsmoodstavce"/>
    <w:rsid w:val="009A7916"/>
  </w:style>
  <w:style w:type="paragraph" w:styleId="Zhlav">
    <w:name w:val="header"/>
    <w:basedOn w:val="Normln"/>
    <w:link w:val="ZhlavChar"/>
    <w:rsid w:val="000F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2D87"/>
    <w:rPr>
      <w:sz w:val="24"/>
      <w:szCs w:val="24"/>
    </w:rPr>
  </w:style>
  <w:style w:type="paragraph" w:styleId="Zpat">
    <w:name w:val="footer"/>
    <w:basedOn w:val="Normln"/>
    <w:link w:val="ZpatChar"/>
    <w:rsid w:val="000F2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2D8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E3687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semiHidden/>
    <w:unhideWhenUsed/>
    <w:rsid w:val="00C0408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040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0408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4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408A"/>
    <w:rPr>
      <w:b/>
      <w:bCs/>
    </w:rPr>
  </w:style>
  <w:style w:type="character" w:styleId="Siln">
    <w:name w:val="Strong"/>
    <w:basedOn w:val="Standardnpsmoodstavce"/>
    <w:uiPriority w:val="22"/>
    <w:qFormat/>
    <w:rsid w:val="00C40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vt.cz" TargetMode="External"/><Relationship Id="rId2" Type="http://schemas.openxmlformats.org/officeDocument/2006/relationships/hyperlink" Target="mailto:skola@sslv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0DCF-A1E6-4EF5-B743-3A47BECB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2087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výchovného poradce za školní rok 2005 –2006</vt:lpstr>
    </vt:vector>
  </TitlesOfParts>
  <Company>AutoCont OnLine, a.s.</Company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výchovného poradce za školní rok 2005 –2006</dc:title>
  <dc:creator>Pavla Kopeluková</dc:creator>
  <cp:lastModifiedBy>Michaela Martinů</cp:lastModifiedBy>
  <cp:revision>2</cp:revision>
  <cp:lastPrinted>2019-09-18T14:38:00Z</cp:lastPrinted>
  <dcterms:created xsi:type="dcterms:W3CDTF">2022-09-28T14:14:00Z</dcterms:created>
  <dcterms:modified xsi:type="dcterms:W3CDTF">2022-09-28T14:14:00Z</dcterms:modified>
</cp:coreProperties>
</file>